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E40" w:rsidRPr="00F37DF6" w:rsidRDefault="00B02E40" w:rsidP="00B02E40">
      <w:pPr>
        <w:pStyle w:val="10"/>
        <w:numPr>
          <w:ilvl w:val="0"/>
          <w:numId w:val="0"/>
        </w:numPr>
        <w:ind w:left="-1134"/>
        <w:jc w:val="center"/>
      </w:pPr>
      <w:bookmarkStart w:id="0" w:name="_Toc75776923"/>
      <w:bookmarkStart w:id="1" w:name="_Toc82017149"/>
      <w:r>
        <w:rPr>
          <w:rFonts w:asciiTheme="minorHAnsi" w:hAnsiTheme="minorHAnsi"/>
        </w:rPr>
        <w:t xml:space="preserve">Вход в личный кабинет </w:t>
      </w:r>
      <w:bookmarkEnd w:id="0"/>
      <w:bookmarkEnd w:id="1"/>
      <w:r>
        <w:rPr>
          <w:rFonts w:asciiTheme="minorHAnsi" w:hAnsiTheme="minorHAnsi"/>
        </w:rPr>
        <w:t>Работодателя.</w:t>
      </w:r>
    </w:p>
    <w:p w:rsidR="00B02E40" w:rsidRPr="00B02E40" w:rsidRDefault="00B02E40" w:rsidP="00B02E40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Перейти на сайт Работа в России </w:t>
      </w:r>
      <w:hyperlink r:id="rId5" w:history="1">
        <w:r w:rsidR="0004450D" w:rsidRPr="00B70C37">
          <w:rPr>
            <w:rStyle w:val="a6"/>
            <w:sz w:val="22"/>
            <w:szCs w:val="22"/>
          </w:rPr>
          <w:t>https://trudvsem.ru/</w:t>
        </w:r>
      </w:hyperlink>
      <w:r w:rsidRPr="00B02E40">
        <w:rPr>
          <w:sz w:val="22"/>
          <w:szCs w:val="22"/>
        </w:rPr>
        <w:t xml:space="preserve"> и нажать на кнопку «Войти», расположенную в верхнем правом углу.</w:t>
      </w:r>
    </w:p>
    <w:p w:rsidR="00D378BB" w:rsidRDefault="00F0348F" w:rsidP="00A93720">
      <w:pPr>
        <w:pStyle w:val="a3"/>
        <w:numPr>
          <w:ilvl w:val="0"/>
          <w:numId w:val="2"/>
        </w:numPr>
      </w:pPr>
      <w:r>
        <w:t>На открывшейся странице выбираем пункт «Для работодателей»</w:t>
      </w:r>
      <w:r>
        <w:rPr>
          <w:noProof/>
        </w:rPr>
        <w:drawing>
          <wp:inline distT="0" distB="0" distL="0" distR="0">
            <wp:extent cx="1758543" cy="20458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443" cy="20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B94" w:rsidRDefault="00E57B94" w:rsidP="00C341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Далее</w:t>
      </w:r>
      <w:r w:rsidRPr="00F37DF6">
        <w:rPr>
          <w:sz w:val="22"/>
          <w:szCs w:val="22"/>
        </w:rPr>
        <w:t xml:space="preserve"> необходимо нажать на кнопку «Войти через портал «</w:t>
      </w:r>
      <w:proofErr w:type="spellStart"/>
      <w:r w:rsidRPr="00F37DF6">
        <w:rPr>
          <w:sz w:val="22"/>
          <w:szCs w:val="22"/>
        </w:rPr>
        <w:t>Госуслуги</w:t>
      </w:r>
      <w:proofErr w:type="spellEnd"/>
      <w:r w:rsidRPr="00F37DF6">
        <w:rPr>
          <w:sz w:val="22"/>
          <w:szCs w:val="22"/>
        </w:rPr>
        <w:t>».</w:t>
      </w:r>
      <w:r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1969110" cy="329184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639" cy="33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1A7" w:rsidRPr="00F37DF6" w:rsidRDefault="00C341A7" w:rsidP="00C341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На открывшейся странице ввести почту и пароль от учетной записи работодателя и нажать на кнопку «Войти».</w:t>
      </w:r>
      <w:r>
        <w:rPr>
          <w:sz w:val="22"/>
          <w:szCs w:val="22"/>
        </w:rPr>
        <w:t xml:space="preserve"> </w:t>
      </w:r>
    </w:p>
    <w:p w:rsidR="00C341A7" w:rsidRPr="00C341A7" w:rsidRDefault="00C341A7" w:rsidP="00C341A7">
      <w:pPr>
        <w:pStyle w:val="a3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C341A7">
        <w:rPr>
          <w:sz w:val="22"/>
          <w:szCs w:val="22"/>
        </w:rPr>
        <w:t xml:space="preserve">Также можно зайти с помощью Электронной подписи (ЕЦП) нажав на надпись </w:t>
      </w:r>
      <w:r>
        <w:rPr>
          <w:noProof/>
        </w:rPr>
        <w:drawing>
          <wp:inline distT="0" distB="0" distL="0" distR="0">
            <wp:extent cx="2672944" cy="51168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956" cy="51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1A7" w:rsidRDefault="00C341A7" w:rsidP="00C341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В</w:t>
      </w:r>
      <w:r w:rsidRPr="00F37DF6">
        <w:rPr>
          <w:sz w:val="22"/>
          <w:szCs w:val="22"/>
        </w:rPr>
        <w:t>ыбрат</w:t>
      </w:r>
      <w:r>
        <w:rPr>
          <w:sz w:val="22"/>
          <w:szCs w:val="22"/>
        </w:rPr>
        <w:t>ь свою организацию.</w:t>
      </w:r>
    </w:p>
    <w:p w:rsidR="00C341A7" w:rsidRDefault="00C341A7" w:rsidP="00C341A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F37DF6">
        <w:rPr>
          <w:sz w:val="22"/>
          <w:szCs w:val="22"/>
        </w:rPr>
        <w:t>Откроется главная страниц</w:t>
      </w:r>
      <w:r w:rsidR="00300A6B">
        <w:rPr>
          <w:sz w:val="22"/>
          <w:szCs w:val="22"/>
        </w:rPr>
        <w:t>а личного кабинета работодателя (Мой кабинет).</w:t>
      </w:r>
    </w:p>
    <w:p w:rsidR="005D3AF8" w:rsidRDefault="005D3AF8" w:rsidP="005D3A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</w:p>
    <w:p w:rsidR="00C341A7" w:rsidRDefault="00C341A7" w:rsidP="00C341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633" w:firstLine="0"/>
        <w:rPr>
          <w:sz w:val="22"/>
          <w:szCs w:val="22"/>
        </w:rPr>
      </w:pPr>
    </w:p>
    <w:p w:rsidR="00300A6B" w:rsidRDefault="00300A6B" w:rsidP="00300A6B">
      <w:pPr>
        <w:pStyle w:val="40"/>
        <w:numPr>
          <w:ilvl w:val="0"/>
          <w:numId w:val="0"/>
        </w:numPr>
        <w:jc w:val="center"/>
        <w:rPr>
          <w:rFonts w:asciiTheme="minorHAnsi" w:hAnsiTheme="minorHAnsi"/>
          <w:sz w:val="32"/>
          <w:szCs w:val="32"/>
        </w:rPr>
      </w:pPr>
      <w:bookmarkStart w:id="2" w:name="_Ref72698382"/>
      <w:r w:rsidRPr="005D3AF8">
        <w:rPr>
          <w:sz w:val="32"/>
          <w:szCs w:val="32"/>
        </w:rPr>
        <w:t>Создание вакансии</w:t>
      </w:r>
      <w:bookmarkEnd w:id="2"/>
    </w:p>
    <w:p w:rsidR="005D3AF8" w:rsidRPr="005D3AF8" w:rsidRDefault="005D3AF8" w:rsidP="005D3AF8"/>
    <w:p w:rsidR="00300A6B" w:rsidRPr="00300A6B" w:rsidRDefault="00300A6B" w:rsidP="00300A6B">
      <w:pPr>
        <w:pStyle w:val="a3"/>
        <w:ind w:left="-851" w:hanging="283"/>
      </w:pPr>
      <w:r>
        <w:rPr>
          <w:noProof/>
        </w:rPr>
        <w:drawing>
          <wp:inline distT="0" distB="0" distL="0" distR="0">
            <wp:extent cx="3945788" cy="223113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716" cy="2231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1A7" w:rsidRDefault="00300A6B" w:rsidP="00300A6B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В личном кабинете нажимаем на кнопку «Добавить вакансию»</w:t>
      </w:r>
    </w:p>
    <w:p w:rsidR="001B5908" w:rsidRDefault="001B5908" w:rsidP="00300A6B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Заполняем сведения о вакансии.</w:t>
      </w:r>
    </w:p>
    <w:p w:rsidR="001B5908" w:rsidRPr="001947B0" w:rsidRDefault="001B5908" w:rsidP="001B5908">
      <w:pPr>
        <w:pStyle w:val="BFTNormal"/>
        <w:numPr>
          <w:ilvl w:val="0"/>
          <w:numId w:val="6"/>
        </w:numPr>
        <w:spacing w:before="0" w:after="0" w:line="360" w:lineRule="auto"/>
        <w:rPr>
          <w:sz w:val="22"/>
          <w:szCs w:val="22"/>
          <w:shd w:val="clear" w:color="auto" w:fill="FFFFFF"/>
          <w:lang w:eastAsia="ar-SA"/>
        </w:rPr>
      </w:pPr>
      <w:r w:rsidRPr="001947B0">
        <w:rPr>
          <w:sz w:val="22"/>
          <w:szCs w:val="22"/>
          <w:shd w:val="clear" w:color="auto" w:fill="FFFFFF"/>
          <w:lang w:eastAsia="ar-SA"/>
        </w:rPr>
        <w:t>Сохранение и публикация вакансии становятся доступны только после заполнения всех блоков</w:t>
      </w:r>
      <w:r w:rsidR="005D3AF8">
        <w:rPr>
          <w:sz w:val="22"/>
          <w:szCs w:val="22"/>
          <w:shd w:val="clear" w:color="auto" w:fill="FFFFFF"/>
          <w:lang w:eastAsia="ar-SA"/>
        </w:rPr>
        <w:t xml:space="preserve"> *</w:t>
      </w:r>
      <w:r w:rsidRPr="001947B0">
        <w:rPr>
          <w:sz w:val="22"/>
          <w:szCs w:val="22"/>
          <w:shd w:val="clear" w:color="auto" w:fill="FFFFFF"/>
          <w:lang w:eastAsia="ar-SA"/>
        </w:rPr>
        <w:t>.</w:t>
      </w:r>
    </w:p>
    <w:p w:rsidR="001B5908" w:rsidRPr="001947B0" w:rsidRDefault="001B5908" w:rsidP="001B5908">
      <w:pPr>
        <w:pStyle w:val="BFTNormal"/>
        <w:spacing w:before="0" w:after="0" w:line="360" w:lineRule="auto"/>
        <w:ind w:left="-273" w:firstLine="0"/>
        <w:rPr>
          <w:sz w:val="22"/>
          <w:szCs w:val="22"/>
          <w:shd w:val="clear" w:color="auto" w:fill="FFFFFF"/>
          <w:lang w:eastAsia="ar-SA"/>
        </w:rPr>
      </w:pPr>
      <w:r w:rsidRPr="001947B0">
        <w:rPr>
          <w:sz w:val="22"/>
          <w:szCs w:val="22"/>
          <w:shd w:val="clear" w:color="auto" w:fill="FFFFFF"/>
          <w:lang w:eastAsia="ar-SA"/>
        </w:rPr>
        <w:t>Система обеспечивает автоматическую проверку на соответствие формату данных и обязательность полей. Если данные введены неверно, Система не даст пользователю сохранить результат.</w:t>
      </w:r>
    </w:p>
    <w:p w:rsidR="001B5908" w:rsidRDefault="001B5908" w:rsidP="001B5908">
      <w:pPr>
        <w:pStyle w:val="BFTNormal"/>
        <w:spacing w:before="0" w:after="0" w:line="360" w:lineRule="auto"/>
        <w:ind w:left="-273" w:firstLine="0"/>
        <w:rPr>
          <w:noProof/>
          <w:sz w:val="22"/>
          <w:szCs w:val="22"/>
        </w:rPr>
      </w:pPr>
      <w:r w:rsidRPr="001947B0">
        <w:rPr>
          <w:noProof/>
          <w:sz w:val="22"/>
          <w:szCs w:val="22"/>
        </w:rPr>
        <w:t>После заполнения информации пользователю предоставляется возможность сохранить вакансию с публикацией, нажав на кнопку «Сохранить и опубликовать»,сохранить вакансию без публикации с помощью кнопки «Сохранить без публикации».</w:t>
      </w:r>
    </w:p>
    <w:p w:rsidR="001B5908" w:rsidRPr="001947B0" w:rsidRDefault="001B5908" w:rsidP="001B5908">
      <w:pPr>
        <w:pStyle w:val="BFTNormal"/>
        <w:numPr>
          <w:ilvl w:val="0"/>
          <w:numId w:val="6"/>
        </w:numPr>
        <w:spacing w:before="0" w:after="0" w:line="360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t>Нажимаем Сохранить и опубликовать.</w:t>
      </w:r>
      <w:r>
        <w:rPr>
          <w:noProof/>
          <w:sz w:val="22"/>
          <w:szCs w:val="22"/>
        </w:rPr>
        <w:drawing>
          <wp:inline distT="0" distB="0" distL="0" distR="0">
            <wp:extent cx="3104540" cy="314299"/>
            <wp:effectExtent l="19050" t="0" r="61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442" cy="31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08" w:rsidRPr="00300A6B" w:rsidRDefault="001B5908" w:rsidP="001B5908">
      <w:pPr>
        <w:pStyle w:val="a3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73" w:firstLine="0"/>
        <w:rPr>
          <w:sz w:val="22"/>
          <w:szCs w:val="22"/>
        </w:rPr>
      </w:pPr>
    </w:p>
    <w:p w:rsidR="00C341A7" w:rsidRPr="001B5908" w:rsidRDefault="001B5908" w:rsidP="001B590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633" w:firstLine="0"/>
        <w:jc w:val="center"/>
        <w:rPr>
          <w:b/>
          <w:sz w:val="22"/>
          <w:szCs w:val="22"/>
        </w:rPr>
      </w:pPr>
      <w:r w:rsidRPr="001B5908">
        <w:rPr>
          <w:b/>
          <w:sz w:val="22"/>
          <w:szCs w:val="22"/>
        </w:rPr>
        <w:t>Вакансия опубликована</w:t>
      </w:r>
    </w:p>
    <w:p w:rsidR="00C341A7" w:rsidRPr="00C341A7" w:rsidRDefault="00C341A7" w:rsidP="00C341A7">
      <w:pPr>
        <w:pStyle w:val="a3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633" w:firstLine="0"/>
        <w:rPr>
          <w:sz w:val="22"/>
          <w:szCs w:val="22"/>
        </w:rPr>
      </w:pPr>
    </w:p>
    <w:sectPr w:rsidR="00C341A7" w:rsidRPr="00C341A7" w:rsidSect="00A9372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0BC5"/>
    <w:multiLevelType w:val="multilevel"/>
    <w:tmpl w:val="2826A24E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423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" w:hanging="1440"/>
      </w:pPr>
      <w:rPr>
        <w:rFonts w:hint="default"/>
      </w:rPr>
    </w:lvl>
  </w:abstractNum>
  <w:abstractNum w:abstractNumId="1">
    <w:nsid w:val="3F03104A"/>
    <w:multiLevelType w:val="hybridMultilevel"/>
    <w:tmpl w:val="AC18905C"/>
    <w:lvl w:ilvl="0" w:tplc="92A67B46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>
    <w:nsid w:val="4A13073A"/>
    <w:multiLevelType w:val="multilevel"/>
    <w:tmpl w:val="E7CC0768"/>
    <w:lvl w:ilvl="0">
      <w:start w:val="1"/>
      <w:numFmt w:val="bullet"/>
      <w:lvlText w:val="●"/>
      <w:lvlJc w:val="left"/>
      <w:pPr>
        <w:ind w:left="794" w:hanging="794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3">
    <w:nsid w:val="53D37E6B"/>
    <w:multiLevelType w:val="hybridMultilevel"/>
    <w:tmpl w:val="B58648AA"/>
    <w:lvl w:ilvl="0" w:tplc="ECD2D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9556CB"/>
    <w:multiLevelType w:val="multilevel"/>
    <w:tmpl w:val="B5D06710"/>
    <w:lvl w:ilvl="0">
      <w:start w:val="1"/>
      <w:numFmt w:val="decimal"/>
      <w:pStyle w:val="1"/>
      <w:suff w:val="space"/>
      <w:lvlText w:val="%1"/>
      <w:lvlJc w:val="left"/>
      <w:pPr>
        <w:ind w:left="992" w:hanging="283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2"/>
      <w:suff w:val="space"/>
      <w:lvlText w:val="%1.%2"/>
      <w:lvlJc w:val="left"/>
      <w:pPr>
        <w:ind w:left="1191" w:hanging="48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361" w:hanging="652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559" w:hanging="850"/>
      </w:pPr>
      <w:rPr>
        <w:rFonts w:hint="default"/>
        <w:color w:val="auto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673" w:hanging="964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786" w:hanging="107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899" w:hanging="119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013" w:hanging="130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126" w:hanging="1417"/>
      </w:pPr>
      <w:rPr>
        <w:rFonts w:hint="default"/>
      </w:rPr>
    </w:lvl>
  </w:abstractNum>
  <w:abstractNum w:abstractNumId="5">
    <w:nsid w:val="63701031"/>
    <w:multiLevelType w:val="multilevel"/>
    <w:tmpl w:val="5DCA6566"/>
    <w:lvl w:ilvl="0">
      <w:start w:val="1"/>
      <w:numFmt w:val="decimal"/>
      <w:pStyle w:val="10"/>
      <w:lvlText w:val="%1"/>
      <w:lvlJc w:val="left"/>
      <w:pPr>
        <w:tabs>
          <w:tab w:val="num" w:pos="709"/>
        </w:tabs>
        <w:ind w:left="0" w:firstLine="0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 Полужирный" w:hAnsi="Times New Roman Полужирный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0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0" w:firstLine="0"/>
      </w:pPr>
      <w:rPr>
        <w:rFonts w:ascii="Times New Roman Полужирный" w:hAnsi="Times New Roman Полужирный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378BB"/>
    <w:rsid w:val="0004450D"/>
    <w:rsid w:val="001B5908"/>
    <w:rsid w:val="00300A6B"/>
    <w:rsid w:val="005D3AF8"/>
    <w:rsid w:val="00A93720"/>
    <w:rsid w:val="00B02E40"/>
    <w:rsid w:val="00B325EF"/>
    <w:rsid w:val="00C341A7"/>
    <w:rsid w:val="00D378BB"/>
    <w:rsid w:val="00E57B94"/>
    <w:rsid w:val="00F0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aliases w:val="_BFT_1"/>
    <w:next w:val="a"/>
    <w:link w:val="11"/>
    <w:qFormat/>
    <w:rsid w:val="00B02E40"/>
    <w:pPr>
      <w:keepNext/>
      <w:keepLines/>
      <w:pageBreakBefore/>
      <w:numPr>
        <w:numId w:val="1"/>
      </w:numPr>
      <w:suppressAutoHyphens/>
      <w:spacing w:before="120" w:after="120" w:line="240" w:lineRule="auto"/>
      <w:jc w:val="both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 w:val="28"/>
      <w:szCs w:val="28"/>
      <w:lang w:eastAsia="ru-RU"/>
    </w:rPr>
  </w:style>
  <w:style w:type="paragraph" w:styleId="20">
    <w:name w:val="heading 2"/>
    <w:aliases w:val="_BFT_2"/>
    <w:basedOn w:val="10"/>
    <w:next w:val="a"/>
    <w:link w:val="21"/>
    <w:unhideWhenUsed/>
    <w:qFormat/>
    <w:rsid w:val="00B02E40"/>
    <w:pPr>
      <w:pageBreakBefore w:val="0"/>
      <w:numPr>
        <w:ilvl w:val="1"/>
      </w:numPr>
      <w:spacing w:before="60" w:after="60"/>
      <w:contextualSpacing/>
      <w:outlineLvl w:val="1"/>
    </w:pPr>
    <w:rPr>
      <w:b w:val="0"/>
      <w:bCs w:val="0"/>
      <w:iCs/>
      <w:caps w:val="0"/>
    </w:rPr>
  </w:style>
  <w:style w:type="paragraph" w:styleId="30">
    <w:name w:val="heading 3"/>
    <w:aliases w:val="_BFT_3"/>
    <w:basedOn w:val="20"/>
    <w:next w:val="a"/>
    <w:link w:val="31"/>
    <w:unhideWhenUsed/>
    <w:qFormat/>
    <w:rsid w:val="00B02E40"/>
    <w:pPr>
      <w:numPr>
        <w:ilvl w:val="2"/>
      </w:numPr>
      <w:tabs>
        <w:tab w:val="left" w:pos="851"/>
        <w:tab w:val="left" w:pos="1701"/>
      </w:tabs>
      <w:outlineLvl w:val="2"/>
    </w:pPr>
    <w:rPr>
      <w:b/>
      <w:bCs/>
      <w:szCs w:val="26"/>
    </w:rPr>
  </w:style>
  <w:style w:type="paragraph" w:styleId="40">
    <w:name w:val="heading 4"/>
    <w:aliases w:val="_BFT_4"/>
    <w:basedOn w:val="30"/>
    <w:next w:val="a"/>
    <w:link w:val="41"/>
    <w:qFormat/>
    <w:rsid w:val="00B02E40"/>
    <w:pPr>
      <w:numPr>
        <w:ilvl w:val="3"/>
      </w:numPr>
      <w:tabs>
        <w:tab w:val="clear" w:pos="851"/>
        <w:tab w:val="left" w:pos="2126"/>
      </w:tabs>
      <w:spacing w:before="0" w:after="0"/>
      <w:outlineLvl w:val="3"/>
    </w:pPr>
    <w:rPr>
      <w:rFonts w:cs="Arial"/>
      <w:bCs w:val="0"/>
      <w:iCs w:val="0"/>
      <w:sz w:val="24"/>
    </w:rPr>
  </w:style>
  <w:style w:type="paragraph" w:styleId="50">
    <w:name w:val="heading 5"/>
    <w:aliases w:val="_BFT_5"/>
    <w:basedOn w:val="40"/>
    <w:next w:val="a"/>
    <w:link w:val="51"/>
    <w:qFormat/>
    <w:rsid w:val="00B02E40"/>
    <w:pPr>
      <w:numPr>
        <w:ilvl w:val="4"/>
      </w:numPr>
      <w:tabs>
        <w:tab w:val="clear" w:pos="1701"/>
        <w:tab w:val="left" w:pos="1843"/>
      </w:tabs>
      <w:outlineLvl w:val="4"/>
    </w:pPr>
    <w:rPr>
      <w:rFonts w:cs="Times New Roman"/>
      <w:bCs/>
      <w:iCs/>
      <w:lang w:eastAsia="ko-KR"/>
    </w:rPr>
  </w:style>
  <w:style w:type="paragraph" w:styleId="6">
    <w:name w:val="heading 6"/>
    <w:aliases w:val="_BFT_6"/>
    <w:basedOn w:val="50"/>
    <w:next w:val="a"/>
    <w:link w:val="60"/>
    <w:autoRedefine/>
    <w:qFormat/>
    <w:rsid w:val="00B02E40"/>
    <w:pPr>
      <w:numPr>
        <w:ilvl w:val="5"/>
      </w:numPr>
      <w:tabs>
        <w:tab w:val="clear" w:pos="1843"/>
        <w:tab w:val="clear" w:pos="2126"/>
        <w:tab w:val="left" w:pos="1418"/>
        <w:tab w:val="left" w:pos="2127"/>
      </w:tabs>
      <w:outlineLvl w:val="5"/>
    </w:pPr>
    <w:rPr>
      <w:bCs w:val="0"/>
      <w:szCs w:val="22"/>
    </w:rPr>
  </w:style>
  <w:style w:type="paragraph" w:styleId="7">
    <w:name w:val="heading 7"/>
    <w:basedOn w:val="a"/>
    <w:next w:val="a"/>
    <w:link w:val="70"/>
    <w:qFormat/>
    <w:rsid w:val="00B02E40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02E4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02E40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_BFT_1 Знак"/>
    <w:basedOn w:val="a0"/>
    <w:link w:val="10"/>
    <w:rsid w:val="00B02E40"/>
    <w:rPr>
      <w:rFonts w:ascii="Times New Roman Полужирный" w:eastAsia="Times New Roman" w:hAnsi="Times New Roman Полужирный" w:cs="Times New Roman"/>
      <w:b/>
      <w:bCs/>
      <w:caps/>
      <w:sz w:val="28"/>
      <w:szCs w:val="28"/>
      <w:lang w:eastAsia="ru-RU"/>
    </w:rPr>
  </w:style>
  <w:style w:type="character" w:customStyle="1" w:styleId="21">
    <w:name w:val="Заголовок 2 Знак"/>
    <w:aliases w:val="_BFT_2 Знак"/>
    <w:basedOn w:val="a0"/>
    <w:link w:val="20"/>
    <w:rsid w:val="00B02E40"/>
    <w:rPr>
      <w:rFonts w:ascii="Times New Roman Полужирный" w:eastAsia="Times New Roman" w:hAnsi="Times New Roman Полужирный" w:cs="Times New Roman"/>
      <w:iCs/>
      <w:sz w:val="28"/>
      <w:szCs w:val="28"/>
      <w:lang w:eastAsia="ru-RU"/>
    </w:rPr>
  </w:style>
  <w:style w:type="character" w:customStyle="1" w:styleId="31">
    <w:name w:val="Заголовок 3 Знак"/>
    <w:aliases w:val="_BFT_3 Знак"/>
    <w:basedOn w:val="a0"/>
    <w:link w:val="30"/>
    <w:rsid w:val="00B02E40"/>
    <w:rPr>
      <w:rFonts w:ascii="Times New Roman Полужирный" w:eastAsia="Times New Roman" w:hAnsi="Times New Roman Полужирный" w:cs="Times New Roman"/>
      <w:b/>
      <w:bCs/>
      <w:iCs/>
      <w:sz w:val="28"/>
      <w:szCs w:val="26"/>
      <w:lang w:eastAsia="ru-RU"/>
    </w:rPr>
  </w:style>
  <w:style w:type="character" w:customStyle="1" w:styleId="41">
    <w:name w:val="Заголовок 4 Знак"/>
    <w:aliases w:val="_BFT_4 Знак"/>
    <w:basedOn w:val="a0"/>
    <w:link w:val="40"/>
    <w:rsid w:val="00B02E40"/>
    <w:rPr>
      <w:rFonts w:ascii="Times New Roman Полужирный" w:eastAsia="Times New Roman" w:hAnsi="Times New Roman Полужирный" w:cs="Arial"/>
      <w:b/>
      <w:sz w:val="24"/>
      <w:szCs w:val="26"/>
      <w:lang w:eastAsia="ru-RU"/>
    </w:rPr>
  </w:style>
  <w:style w:type="character" w:customStyle="1" w:styleId="51">
    <w:name w:val="Заголовок 5 Знак"/>
    <w:aliases w:val="_BFT_5 Знак"/>
    <w:basedOn w:val="a0"/>
    <w:link w:val="50"/>
    <w:rsid w:val="00B02E40"/>
    <w:rPr>
      <w:rFonts w:ascii="Times New Roman Полужирный" w:eastAsia="Times New Roman" w:hAnsi="Times New Roman Полужирный" w:cs="Times New Roman"/>
      <w:b/>
      <w:bCs/>
      <w:iCs/>
      <w:sz w:val="24"/>
      <w:szCs w:val="26"/>
      <w:lang w:eastAsia="ko-KR"/>
    </w:rPr>
  </w:style>
  <w:style w:type="character" w:customStyle="1" w:styleId="60">
    <w:name w:val="Заголовок 6 Знак"/>
    <w:aliases w:val="_BFT_6 Знак"/>
    <w:basedOn w:val="a0"/>
    <w:link w:val="6"/>
    <w:rsid w:val="00B02E40"/>
    <w:rPr>
      <w:rFonts w:ascii="Times New Roman Полужирный" w:eastAsia="Times New Roman" w:hAnsi="Times New Roman Полужирный" w:cs="Times New Roman"/>
      <w:b/>
      <w:iCs/>
      <w:sz w:val="24"/>
      <w:lang w:eastAsia="ko-KR"/>
    </w:rPr>
  </w:style>
  <w:style w:type="character" w:customStyle="1" w:styleId="70">
    <w:name w:val="Заголовок 7 Знак"/>
    <w:basedOn w:val="a0"/>
    <w:link w:val="7"/>
    <w:rsid w:val="00B02E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02E40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02E40"/>
    <w:rPr>
      <w:rFonts w:ascii="Cambria" w:eastAsia="Times New Roman" w:hAnsi="Cambria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02E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37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7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_Заголовок 2"/>
    <w:basedOn w:val="20"/>
    <w:next w:val="a"/>
    <w:qFormat/>
    <w:rsid w:val="00300A6B"/>
    <w:pPr>
      <w:numPr>
        <w:numId w:val="4"/>
      </w:numPr>
      <w:tabs>
        <w:tab w:val="num" w:pos="360"/>
      </w:tabs>
      <w:spacing w:before="240"/>
      <w:ind w:left="0" w:firstLine="709"/>
      <w:textAlignment w:val="baseline"/>
    </w:pPr>
    <w:rPr>
      <w:rFonts w:ascii="Times New Roman" w:hAnsi="Times New Roman"/>
      <w:iCs w:val="0"/>
      <w:sz w:val="32"/>
      <w:szCs w:val="32"/>
    </w:rPr>
  </w:style>
  <w:style w:type="paragraph" w:customStyle="1" w:styleId="3">
    <w:name w:val="_Заголовок 3"/>
    <w:basedOn w:val="30"/>
    <w:next w:val="a"/>
    <w:qFormat/>
    <w:rsid w:val="00300A6B"/>
    <w:pPr>
      <w:numPr>
        <w:numId w:val="4"/>
      </w:numPr>
      <w:tabs>
        <w:tab w:val="num" w:pos="360"/>
      </w:tabs>
      <w:spacing w:before="0"/>
      <w:ind w:left="0" w:firstLine="709"/>
      <w:textAlignment w:val="baseline"/>
    </w:pPr>
    <w:rPr>
      <w:rFonts w:ascii="Times New Roman" w:hAnsi="Times New Roman"/>
      <w:snapToGrid w:val="0"/>
      <w:szCs w:val="28"/>
    </w:rPr>
  </w:style>
  <w:style w:type="paragraph" w:customStyle="1" w:styleId="4">
    <w:name w:val="_Заголовок 4"/>
    <w:basedOn w:val="40"/>
    <w:qFormat/>
    <w:rsid w:val="00300A6B"/>
    <w:pPr>
      <w:numPr>
        <w:numId w:val="4"/>
      </w:numPr>
      <w:tabs>
        <w:tab w:val="num" w:pos="360"/>
        <w:tab w:val="left" w:pos="993"/>
      </w:tabs>
      <w:ind w:left="0" w:firstLine="709"/>
      <w:textAlignment w:val="baseline"/>
    </w:pPr>
    <w:rPr>
      <w:rFonts w:ascii="Times New Roman" w:hAnsi="Times New Roman" w:cs="Times New Roman"/>
      <w:i/>
      <w:iCs/>
      <w:szCs w:val="28"/>
    </w:rPr>
  </w:style>
  <w:style w:type="paragraph" w:customStyle="1" w:styleId="1">
    <w:name w:val="_Заголовок 1"/>
    <w:basedOn w:val="10"/>
    <w:next w:val="a"/>
    <w:qFormat/>
    <w:rsid w:val="00300A6B"/>
    <w:pPr>
      <w:numPr>
        <w:numId w:val="4"/>
      </w:numPr>
      <w:tabs>
        <w:tab w:val="num" w:pos="360"/>
      </w:tabs>
      <w:spacing w:before="0"/>
      <w:ind w:left="0" w:firstLine="709"/>
      <w:textAlignment w:val="baseline"/>
    </w:pPr>
    <w:rPr>
      <w:rFonts w:ascii="Times New Roman" w:hAnsi="Times New Roman"/>
      <w:caps w:val="0"/>
      <w:sz w:val="32"/>
      <w:szCs w:val="32"/>
    </w:rPr>
  </w:style>
  <w:style w:type="paragraph" w:customStyle="1" w:styleId="5">
    <w:name w:val="_Заголовок 5"/>
    <w:basedOn w:val="4"/>
    <w:qFormat/>
    <w:rsid w:val="00300A6B"/>
    <w:pPr>
      <w:numPr>
        <w:ilvl w:val="4"/>
      </w:numPr>
      <w:tabs>
        <w:tab w:val="num" w:pos="360"/>
      </w:tabs>
      <w:outlineLvl w:val="4"/>
    </w:pPr>
  </w:style>
  <w:style w:type="paragraph" w:customStyle="1" w:styleId="BFTNormal">
    <w:name w:val="_BFT_Normal"/>
    <w:rsid w:val="001B5908"/>
    <w:pPr>
      <w:spacing w:before="120" w:after="60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0445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trudvsem.ru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2022-01-21T09:09:00Z</cp:lastPrinted>
  <dcterms:created xsi:type="dcterms:W3CDTF">2022-01-21T08:21:00Z</dcterms:created>
  <dcterms:modified xsi:type="dcterms:W3CDTF">2022-01-28T02:53:00Z</dcterms:modified>
</cp:coreProperties>
</file>