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1539" w:rsidRDefault="00531539" w:rsidP="00531539">
      <w:pPr>
        <w:jc w:val="both"/>
        <w:rPr>
          <w:sz w:val="28"/>
          <w:szCs w:val="28"/>
        </w:rPr>
      </w:pPr>
    </w:p>
    <w:p w:rsidR="00531539" w:rsidRDefault="00531539" w:rsidP="00531539">
      <w:pPr>
        <w:jc w:val="both"/>
        <w:rPr>
          <w:sz w:val="28"/>
          <w:szCs w:val="28"/>
        </w:rPr>
      </w:pPr>
    </w:p>
    <w:p w:rsidR="00531539" w:rsidRDefault="00531539" w:rsidP="00531539">
      <w:pPr>
        <w:jc w:val="right"/>
        <w:rPr>
          <w:sz w:val="28"/>
          <w:szCs w:val="28"/>
        </w:rPr>
      </w:pPr>
    </w:p>
    <w:p w:rsidR="007126AC" w:rsidRDefault="00DA1549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  <w:t>АДМИНИСТРАЦИЯ ЧЕРНОВСКОГО СЕЛЬСОВЕТА КЫШТОВСКОГО РАЙОНА НОВОСИБИРСКОЙ ОБЛАСТИ</w:t>
      </w:r>
    </w:p>
    <w:p w:rsidR="000B4F46" w:rsidRPr="00DA1549" w:rsidRDefault="000B4F46" w:rsidP="00DA1549">
      <w:pP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</w:p>
    <w:p w:rsidR="000B4F46" w:rsidRDefault="000B4F46">
      <w:pPr>
        <w:shd w:val="clear" w:color="auto" w:fill="FFFFFF"/>
        <w:autoSpaceDE w:val="0"/>
        <w:spacing w:line="371" w:lineRule="exact"/>
        <w:ind w:left="1840" w:right="1210" w:firstLine="3"/>
        <w:rPr>
          <w:rFonts w:ascii="Times New Roman CYR" w:eastAsia="Times New Roman CYR" w:hAnsi="Times New Roman CYR" w:cs="Times New Roman CYR"/>
          <w:b/>
          <w:bCs/>
          <w:color w:val="000000"/>
          <w:spacing w:val="4"/>
          <w:sz w:val="32"/>
          <w:szCs w:val="32"/>
        </w:rPr>
      </w:pPr>
    </w:p>
    <w:p w:rsidR="000B4F46" w:rsidRDefault="000B4F46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color w:val="000000"/>
          <w:spacing w:val="-6"/>
          <w:sz w:val="42"/>
          <w:szCs w:val="42"/>
        </w:rPr>
      </w:pPr>
      <w:r>
        <w:rPr>
          <w:rFonts w:ascii="Times New Roman CYR" w:eastAsia="Times New Roman CYR" w:hAnsi="Times New Roman CYR" w:cs="Times New Roman CYR"/>
          <w:color w:val="000000"/>
          <w:spacing w:val="-6"/>
          <w:sz w:val="42"/>
          <w:szCs w:val="42"/>
        </w:rPr>
        <w:t>П О С Т А Н О В Л Е Н И Е</w:t>
      </w:r>
    </w:p>
    <w:p w:rsidR="000B4F46" w:rsidRDefault="000B4F46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ascii="Times New Roman CYR" w:eastAsia="Times New Roman CYR" w:hAnsi="Times New Roman CYR" w:cs="Times New Roman CYR"/>
          <w:color w:val="000000"/>
          <w:spacing w:val="-6"/>
          <w:sz w:val="42"/>
          <w:szCs w:val="42"/>
        </w:rPr>
      </w:pPr>
    </w:p>
    <w:p w:rsidR="000B4F46" w:rsidRPr="00DA1549" w:rsidRDefault="000B4F46">
      <w:pPr>
        <w:shd w:val="clear" w:color="auto" w:fill="FFFFFF"/>
        <w:autoSpaceDE w:val="0"/>
        <w:rPr>
          <w:rFonts w:ascii="Times New Roman CYR" w:eastAsia="Times New Roman CYR" w:hAnsi="Times New Roman CYR" w:cs="Times New Roman CYR"/>
          <w:b/>
          <w:bCs/>
          <w:color w:val="000000"/>
          <w:spacing w:val="5"/>
          <w:sz w:val="27"/>
          <w:szCs w:val="27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5"/>
          <w:sz w:val="27"/>
          <w:szCs w:val="27"/>
        </w:rPr>
        <w:t>от</w:t>
      </w:r>
      <w:r>
        <w:rPr>
          <w:b/>
          <w:bCs/>
          <w:color w:val="000000"/>
          <w:spacing w:val="5"/>
          <w:sz w:val="27"/>
          <w:szCs w:val="27"/>
        </w:rPr>
        <w:t xml:space="preserve"> </w:t>
      </w:r>
      <w:r w:rsidR="00DA1549">
        <w:rPr>
          <w:rFonts w:ascii="Times New Roman CYR" w:eastAsia="Times New Roman CYR" w:hAnsi="Times New Roman CYR" w:cs="Times New Roman CYR"/>
          <w:b/>
          <w:bCs/>
          <w:color w:val="000000"/>
          <w:spacing w:val="5"/>
          <w:sz w:val="27"/>
          <w:szCs w:val="27"/>
        </w:rPr>
        <w:t xml:space="preserve"> </w:t>
      </w:r>
      <w:r w:rsidR="00D9389F">
        <w:rPr>
          <w:rFonts w:ascii="Times New Roman CYR" w:eastAsia="Times New Roman CYR" w:hAnsi="Times New Roman CYR" w:cs="Times New Roman CYR"/>
          <w:b/>
          <w:bCs/>
          <w:color w:val="000000"/>
          <w:spacing w:val="5"/>
          <w:sz w:val="27"/>
          <w:szCs w:val="27"/>
        </w:rPr>
        <w:t>29.10.2018г.</w:t>
      </w:r>
      <w:r w:rsidR="00DA1549">
        <w:rPr>
          <w:rFonts w:ascii="Times New Roman CYR" w:eastAsia="Times New Roman CYR" w:hAnsi="Times New Roman CYR" w:cs="Times New Roman CYR"/>
          <w:b/>
          <w:bCs/>
          <w:color w:val="000000"/>
          <w:spacing w:val="5"/>
          <w:sz w:val="27"/>
          <w:szCs w:val="27"/>
        </w:rPr>
        <w:t xml:space="preserve">                                                                         </w:t>
      </w:r>
      <w:r w:rsidR="00D9389F">
        <w:rPr>
          <w:rFonts w:ascii="Times New Roman CYR" w:eastAsia="Times New Roman CYR" w:hAnsi="Times New Roman CYR" w:cs="Times New Roman CYR"/>
          <w:b/>
          <w:bCs/>
          <w:color w:val="000000"/>
          <w:spacing w:val="5"/>
          <w:sz w:val="27"/>
          <w:szCs w:val="27"/>
        </w:rPr>
        <w:t xml:space="preserve">              № 35</w:t>
      </w:r>
    </w:p>
    <w:p w:rsidR="000B4F46" w:rsidRPr="00CE6C9E" w:rsidRDefault="000B4F46">
      <w:pPr>
        <w:rPr>
          <w:b/>
        </w:rPr>
      </w:pPr>
    </w:p>
    <w:p w:rsidR="00B32B70" w:rsidRDefault="00B32B70" w:rsidP="00B32B70">
      <w:pPr>
        <w:pStyle w:val="af"/>
        <w:spacing w:after="0"/>
        <w:rPr>
          <w:b/>
          <w:bCs/>
        </w:rPr>
      </w:pPr>
      <w:r w:rsidRPr="00B32B70">
        <w:rPr>
          <w:b/>
          <w:bCs/>
        </w:rPr>
        <w:t>Об утверждении порядка проведения</w:t>
      </w:r>
    </w:p>
    <w:p w:rsidR="00B32B70" w:rsidRDefault="00B32B70" w:rsidP="00B32B70">
      <w:pPr>
        <w:pStyle w:val="af"/>
        <w:spacing w:after="0"/>
        <w:rPr>
          <w:b/>
          <w:bCs/>
        </w:rPr>
      </w:pPr>
      <w:r w:rsidRPr="00B32B70">
        <w:rPr>
          <w:b/>
          <w:bCs/>
        </w:rPr>
        <w:t xml:space="preserve"> внутреннего муниципального финансового</w:t>
      </w:r>
    </w:p>
    <w:p w:rsidR="00B32B70" w:rsidRDefault="00B32B70" w:rsidP="00B32B70">
      <w:pPr>
        <w:pStyle w:val="af"/>
        <w:spacing w:after="0"/>
        <w:rPr>
          <w:b/>
          <w:bCs/>
        </w:rPr>
      </w:pPr>
      <w:r w:rsidRPr="00B32B70">
        <w:rPr>
          <w:b/>
          <w:bCs/>
        </w:rPr>
        <w:t xml:space="preserve"> контроля и стандарта осуществления</w:t>
      </w:r>
    </w:p>
    <w:p w:rsidR="00B32B70" w:rsidRPr="00B32B70" w:rsidRDefault="00B32B70" w:rsidP="00B32B70">
      <w:pPr>
        <w:pStyle w:val="af"/>
        <w:spacing w:after="0"/>
      </w:pPr>
      <w:r w:rsidRPr="00B32B70">
        <w:rPr>
          <w:b/>
          <w:bCs/>
        </w:rPr>
        <w:t xml:space="preserve"> внутреннего муниципального финансового контроля</w:t>
      </w:r>
    </w:p>
    <w:p w:rsidR="00B32B70" w:rsidRPr="00B32B70" w:rsidRDefault="00B32B70" w:rsidP="00B32B70">
      <w:pPr>
        <w:suppressAutoHyphens w:val="0"/>
        <w:spacing w:before="100" w:beforeAutospacing="1"/>
        <w:jc w:val="center"/>
        <w:rPr>
          <w:lang w:eastAsia="ru-RU"/>
        </w:rPr>
      </w:pPr>
      <w:r w:rsidRPr="00B32B70">
        <w:rPr>
          <w:b/>
          <w:bCs/>
          <w:lang w:eastAsia="ru-RU"/>
        </w:rPr>
        <w:t> </w:t>
      </w:r>
    </w:p>
    <w:p w:rsidR="001E0615" w:rsidRPr="006C20E3" w:rsidRDefault="00B32B70" w:rsidP="00B32B70">
      <w:pPr>
        <w:jc w:val="both"/>
        <w:rPr>
          <w:lang w:eastAsia="ru-RU"/>
        </w:rPr>
      </w:pPr>
      <w:r w:rsidRPr="00B32B70">
        <w:rPr>
          <w:b/>
          <w:bCs/>
          <w:lang w:eastAsia="ru-RU"/>
        </w:rPr>
        <w:t xml:space="preserve">         </w:t>
      </w:r>
    </w:p>
    <w:p w:rsidR="005312FD" w:rsidRPr="000E004D" w:rsidRDefault="005312FD" w:rsidP="005312FD">
      <w:pPr>
        <w:suppressAutoHyphens w:val="0"/>
        <w:ind w:firstLine="567"/>
        <w:jc w:val="both"/>
        <w:rPr>
          <w:b/>
          <w:lang w:eastAsia="ru-RU"/>
        </w:rPr>
      </w:pPr>
    </w:p>
    <w:p w:rsidR="000E004D" w:rsidRDefault="000E004D" w:rsidP="000E004D">
      <w:pPr>
        <w:suppressAutoHyphens w:val="0"/>
        <w:jc w:val="center"/>
        <w:rPr>
          <w:b/>
          <w:lang w:eastAsia="ru-RU"/>
        </w:rPr>
      </w:pPr>
      <w:r w:rsidRPr="000E004D">
        <w:rPr>
          <w:b/>
          <w:lang w:eastAsia="ru-RU"/>
        </w:rPr>
        <w:t>П О С Т А Н О В Л Я Е Т:</w:t>
      </w:r>
    </w:p>
    <w:p w:rsidR="00B32B70" w:rsidRPr="00B32B70" w:rsidRDefault="00B32B70" w:rsidP="00B32B70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1. Утвердить прилагаемый Порядок проведения внутреннего муниципального финансового контроля в </w:t>
      </w:r>
      <w:r w:rsidR="00DA1549">
        <w:rPr>
          <w:lang w:eastAsia="ru-RU"/>
        </w:rPr>
        <w:t>а</w:t>
      </w:r>
      <w:r w:rsidRPr="00B32B70">
        <w:rPr>
          <w:lang w:eastAsia="ru-RU"/>
        </w:rPr>
        <w:t>дминистрации</w:t>
      </w:r>
      <w:r w:rsidR="00DA1549">
        <w:rPr>
          <w:lang w:eastAsia="ru-RU"/>
        </w:rPr>
        <w:t xml:space="preserve"> Черновского сельсовета Кыштовского района Новосибирской области в соответствии с частью 3 статьи 269.2 Бюджетного кодекса Российской Федерации</w:t>
      </w:r>
      <w:r w:rsidRPr="00B32B70">
        <w:rPr>
          <w:lang w:eastAsia="ru-RU"/>
        </w:rPr>
        <w:t xml:space="preserve"> </w:t>
      </w:r>
      <w:r>
        <w:rPr>
          <w:lang w:eastAsia="ru-RU"/>
        </w:rPr>
        <w:t xml:space="preserve"> (</w:t>
      </w:r>
      <w:r w:rsidRPr="00B32B70">
        <w:rPr>
          <w:lang w:eastAsia="ru-RU"/>
        </w:rPr>
        <w:t xml:space="preserve"> Приложение 1</w:t>
      </w:r>
      <w:r>
        <w:rPr>
          <w:lang w:eastAsia="ru-RU"/>
        </w:rPr>
        <w:t>)</w:t>
      </w:r>
      <w:r w:rsidRPr="00B32B70">
        <w:rPr>
          <w:lang w:eastAsia="ru-RU"/>
        </w:rPr>
        <w:t>.</w:t>
      </w:r>
    </w:p>
    <w:p w:rsidR="00B32B70" w:rsidRPr="00B32B70" w:rsidRDefault="00B32B70" w:rsidP="00B32B70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2. Утвердить прилагаемый Стандарт осуществления внутреннего муниципального финансового контроля в </w:t>
      </w:r>
      <w:r w:rsidR="00DA1549">
        <w:rPr>
          <w:lang w:eastAsia="ru-RU"/>
        </w:rPr>
        <w:t xml:space="preserve">администрации Черновского сельсовета Кыштовского района Новосибирской </w:t>
      </w:r>
      <w:r>
        <w:rPr>
          <w:lang w:eastAsia="ru-RU"/>
        </w:rPr>
        <w:t>области (</w:t>
      </w:r>
      <w:r w:rsidRPr="00B32B70">
        <w:rPr>
          <w:lang w:eastAsia="ru-RU"/>
        </w:rPr>
        <w:t>Приложение 2</w:t>
      </w:r>
      <w:r>
        <w:rPr>
          <w:lang w:eastAsia="ru-RU"/>
        </w:rPr>
        <w:t>)</w:t>
      </w:r>
      <w:r w:rsidRPr="00B32B70">
        <w:rPr>
          <w:lang w:eastAsia="ru-RU"/>
        </w:rPr>
        <w:t>.</w:t>
      </w:r>
    </w:p>
    <w:p w:rsidR="00B32B70" w:rsidRPr="00B32B70" w:rsidRDefault="00B32B70" w:rsidP="00B32B70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3. Контроль за исполнением настоящего постановления оставляю за собой.</w:t>
      </w:r>
    </w:p>
    <w:p w:rsidR="00B32B70" w:rsidRDefault="00B32B70" w:rsidP="00B32B70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>        </w:t>
      </w:r>
      <w:r w:rsidRPr="00B32B70">
        <w:rPr>
          <w:lang w:eastAsia="ru-RU"/>
        </w:rPr>
        <w:t>4. Настоящее постановление</w:t>
      </w:r>
      <w:r>
        <w:rPr>
          <w:lang w:eastAsia="ru-RU"/>
        </w:rPr>
        <w:t xml:space="preserve"> подлежит размещению на официальном сайте муниципального образования </w:t>
      </w:r>
      <w:r w:rsidR="00DA1549">
        <w:rPr>
          <w:lang w:eastAsia="ru-RU"/>
        </w:rPr>
        <w:t xml:space="preserve"> администрации Черновского сельсовета Кыштовского района Новосибирской </w:t>
      </w:r>
      <w:r>
        <w:rPr>
          <w:lang w:eastAsia="ru-RU"/>
        </w:rPr>
        <w:t>области и</w:t>
      </w:r>
      <w:r w:rsidRPr="00B32B70">
        <w:rPr>
          <w:lang w:eastAsia="ru-RU"/>
        </w:rPr>
        <w:t xml:space="preserve"> вступает в силу со дня опубликования.</w:t>
      </w:r>
    </w:p>
    <w:p w:rsidR="00B32B70" w:rsidRPr="00B32B70" w:rsidRDefault="00B32B70" w:rsidP="00B32B70">
      <w:pPr>
        <w:suppressAutoHyphens w:val="0"/>
        <w:spacing w:before="100" w:beforeAutospacing="1" w:after="100" w:afterAutospacing="1"/>
        <w:jc w:val="both"/>
        <w:rPr>
          <w:lang w:eastAsia="ru-RU"/>
        </w:rPr>
      </w:pPr>
    </w:p>
    <w:p w:rsidR="0050003D" w:rsidRPr="00A5002D" w:rsidRDefault="00DA1549" w:rsidP="0050003D">
      <w:pPr>
        <w:suppressAutoHyphens w:val="0"/>
        <w:rPr>
          <w:b/>
          <w:lang w:eastAsia="ru-RU"/>
        </w:rPr>
      </w:pPr>
      <w:r>
        <w:rPr>
          <w:b/>
          <w:lang w:eastAsia="ru-RU"/>
        </w:rPr>
        <w:t>Глава Черновского сельсовета                                                            С.И.Будько</w:t>
      </w:r>
      <w:r w:rsidR="0050003D" w:rsidRPr="00A5002D">
        <w:rPr>
          <w:b/>
          <w:lang w:eastAsia="ru-RU"/>
        </w:rPr>
        <w:t> </w:t>
      </w:r>
    </w:p>
    <w:p w:rsidR="0058724A" w:rsidRDefault="0058724A" w:rsidP="005312FD">
      <w:pPr>
        <w:jc w:val="right"/>
        <w:rPr>
          <w:rStyle w:val="msonormal0"/>
          <w:b/>
        </w:rPr>
      </w:pPr>
    </w:p>
    <w:p w:rsidR="008B4C89" w:rsidRDefault="008B4C89" w:rsidP="005312FD">
      <w:pPr>
        <w:jc w:val="right"/>
        <w:rPr>
          <w:rStyle w:val="msonormal0"/>
          <w:b/>
        </w:rPr>
      </w:pPr>
    </w:p>
    <w:p w:rsidR="008B4C89" w:rsidRDefault="008B4C89" w:rsidP="005312FD">
      <w:pPr>
        <w:jc w:val="right"/>
        <w:rPr>
          <w:rStyle w:val="msonormal0"/>
          <w:b/>
        </w:rPr>
      </w:pPr>
    </w:p>
    <w:p w:rsidR="008B4C89" w:rsidRDefault="008B4C89" w:rsidP="005312FD">
      <w:pPr>
        <w:jc w:val="right"/>
        <w:rPr>
          <w:rStyle w:val="msonormal0"/>
          <w:b/>
        </w:rPr>
      </w:pPr>
    </w:p>
    <w:p w:rsidR="008B4C89" w:rsidRDefault="008B4C89" w:rsidP="005312FD">
      <w:pPr>
        <w:jc w:val="right"/>
        <w:rPr>
          <w:rStyle w:val="msonormal0"/>
          <w:b/>
        </w:rPr>
      </w:pPr>
    </w:p>
    <w:p w:rsidR="008B4C89" w:rsidRDefault="008B4C89" w:rsidP="005312FD">
      <w:pPr>
        <w:jc w:val="right"/>
        <w:rPr>
          <w:rStyle w:val="msonormal0"/>
          <w:b/>
        </w:rPr>
      </w:pPr>
    </w:p>
    <w:p w:rsidR="008B4C89" w:rsidRDefault="008B4C89" w:rsidP="005312FD">
      <w:pPr>
        <w:jc w:val="right"/>
        <w:rPr>
          <w:rStyle w:val="msonormal0"/>
          <w:b/>
        </w:rPr>
      </w:pPr>
    </w:p>
    <w:p w:rsidR="00C328DA" w:rsidRDefault="00C328DA" w:rsidP="005312FD">
      <w:pPr>
        <w:jc w:val="right"/>
        <w:rPr>
          <w:rStyle w:val="msonormal0"/>
          <w:b/>
        </w:rPr>
      </w:pPr>
    </w:p>
    <w:p w:rsidR="00C328DA" w:rsidRDefault="00C328DA" w:rsidP="005312FD">
      <w:pPr>
        <w:jc w:val="right"/>
        <w:rPr>
          <w:rStyle w:val="msonormal0"/>
          <w:b/>
        </w:rPr>
      </w:pPr>
    </w:p>
    <w:p w:rsidR="00C328DA" w:rsidRDefault="00C328DA" w:rsidP="005312FD">
      <w:pPr>
        <w:jc w:val="right"/>
        <w:rPr>
          <w:rStyle w:val="msonormal0"/>
          <w:b/>
        </w:rPr>
      </w:pPr>
    </w:p>
    <w:p w:rsidR="00C328DA" w:rsidRDefault="00C328DA" w:rsidP="005312FD">
      <w:pPr>
        <w:jc w:val="right"/>
        <w:rPr>
          <w:rStyle w:val="msonormal0"/>
          <w:b/>
        </w:rPr>
      </w:pPr>
    </w:p>
    <w:p w:rsidR="00C328DA" w:rsidRDefault="00C328DA" w:rsidP="005312FD">
      <w:pPr>
        <w:jc w:val="right"/>
        <w:rPr>
          <w:rStyle w:val="msonormal0"/>
          <w:b/>
        </w:rPr>
      </w:pPr>
    </w:p>
    <w:p w:rsidR="00C328DA" w:rsidRDefault="00C328DA" w:rsidP="005312FD">
      <w:pPr>
        <w:jc w:val="right"/>
        <w:rPr>
          <w:rStyle w:val="msonormal0"/>
          <w:b/>
        </w:rPr>
      </w:pPr>
    </w:p>
    <w:p w:rsidR="008B4C89" w:rsidRDefault="008B4C89" w:rsidP="005312FD">
      <w:pPr>
        <w:jc w:val="right"/>
        <w:rPr>
          <w:rStyle w:val="msonormal0"/>
          <w:b/>
        </w:rPr>
      </w:pPr>
    </w:p>
    <w:p w:rsidR="005312FD" w:rsidRPr="00F048FB" w:rsidRDefault="007126AC" w:rsidP="005312FD">
      <w:pPr>
        <w:jc w:val="right"/>
        <w:rPr>
          <w:rStyle w:val="msonormal0"/>
          <w:b/>
        </w:rPr>
      </w:pPr>
      <w:r>
        <w:rPr>
          <w:rStyle w:val="msonormal0"/>
          <w:b/>
        </w:rPr>
        <w:t>При</w:t>
      </w:r>
      <w:r w:rsidR="005312FD" w:rsidRPr="00F048FB">
        <w:rPr>
          <w:rStyle w:val="msonormal0"/>
          <w:b/>
        </w:rPr>
        <w:t>ложение 1</w:t>
      </w:r>
    </w:p>
    <w:p w:rsidR="005312FD" w:rsidRPr="00F048FB" w:rsidRDefault="00DA1549" w:rsidP="005312FD">
      <w:pPr>
        <w:jc w:val="right"/>
        <w:rPr>
          <w:rStyle w:val="msonormal0"/>
          <w:b/>
        </w:rPr>
      </w:pPr>
      <w:r>
        <w:rPr>
          <w:rStyle w:val="msonormal0"/>
          <w:b/>
        </w:rPr>
        <w:t>к Постановлению а</w:t>
      </w:r>
      <w:r w:rsidR="005312FD" w:rsidRPr="00F048FB">
        <w:rPr>
          <w:rStyle w:val="msonormal0"/>
          <w:b/>
        </w:rPr>
        <w:t>дминистрации</w:t>
      </w:r>
    </w:p>
    <w:p w:rsidR="005312FD" w:rsidRPr="00F048FB" w:rsidRDefault="00DA1549" w:rsidP="005312FD">
      <w:pPr>
        <w:jc w:val="right"/>
        <w:rPr>
          <w:rStyle w:val="msonormal0"/>
          <w:b/>
        </w:rPr>
      </w:pPr>
      <w:r>
        <w:rPr>
          <w:rStyle w:val="msonormal0"/>
          <w:b/>
        </w:rPr>
        <w:t xml:space="preserve"> </w:t>
      </w:r>
      <w:r w:rsidR="00C328DA">
        <w:rPr>
          <w:rStyle w:val="msonormal0"/>
          <w:b/>
        </w:rPr>
        <w:t>Черновского сельсовета</w:t>
      </w:r>
    </w:p>
    <w:p w:rsidR="005312FD" w:rsidRPr="00F048FB" w:rsidRDefault="00F5417F" w:rsidP="005312FD">
      <w:pPr>
        <w:jc w:val="right"/>
        <w:rPr>
          <w:b/>
        </w:rPr>
      </w:pPr>
      <w:r>
        <w:rPr>
          <w:rStyle w:val="msonormal0"/>
          <w:b/>
        </w:rPr>
        <w:t xml:space="preserve"> </w:t>
      </w:r>
      <w:r w:rsidR="00AD4448">
        <w:rPr>
          <w:rStyle w:val="msonormal0"/>
          <w:b/>
        </w:rPr>
        <w:t>29.10.2018 № 35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705"/>
      </w:tblGrid>
      <w:tr w:rsidR="00B32B70" w:rsidRPr="00B32B70" w:rsidTr="00B32B70">
        <w:trPr>
          <w:trHeight w:val="273"/>
          <w:tblCellSpacing w:w="0" w:type="dxa"/>
        </w:trPr>
        <w:tc>
          <w:tcPr>
            <w:tcW w:w="9705" w:type="dxa"/>
            <w:hideMark/>
          </w:tcPr>
          <w:p w:rsidR="00B32B70" w:rsidRPr="00B32B70" w:rsidRDefault="00B32B70" w:rsidP="00B32B70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</w:p>
        </w:tc>
      </w:tr>
    </w:tbl>
    <w:p w:rsidR="00B32B70" w:rsidRPr="00B32B70" w:rsidRDefault="00B32B70" w:rsidP="00B32B70">
      <w:pPr>
        <w:suppressAutoHyphens w:val="0"/>
        <w:jc w:val="center"/>
        <w:rPr>
          <w:b/>
          <w:lang w:eastAsia="ru-RU"/>
        </w:rPr>
      </w:pPr>
      <w:r w:rsidRPr="00B32B70">
        <w:rPr>
          <w:b/>
          <w:lang w:eastAsia="ru-RU"/>
        </w:rPr>
        <w:t>ПОРЯДОК</w:t>
      </w:r>
    </w:p>
    <w:p w:rsidR="00B32B70" w:rsidRPr="00B32B70" w:rsidRDefault="00B32B70" w:rsidP="00B32B70">
      <w:pPr>
        <w:suppressAutoHyphens w:val="0"/>
        <w:jc w:val="center"/>
        <w:rPr>
          <w:b/>
          <w:lang w:eastAsia="ru-RU"/>
        </w:rPr>
      </w:pPr>
      <w:r w:rsidRPr="00B32B70">
        <w:rPr>
          <w:b/>
          <w:lang w:eastAsia="ru-RU"/>
        </w:rPr>
        <w:t>проведения внутреннего</w:t>
      </w:r>
      <w:r>
        <w:rPr>
          <w:b/>
          <w:lang w:eastAsia="ru-RU"/>
        </w:rPr>
        <w:t xml:space="preserve"> </w:t>
      </w:r>
      <w:r w:rsidRPr="00B32B70">
        <w:rPr>
          <w:b/>
          <w:lang w:eastAsia="ru-RU"/>
        </w:rPr>
        <w:t>муниципального финансового контроля</w:t>
      </w:r>
    </w:p>
    <w:p w:rsidR="00B32B70" w:rsidRDefault="00C328DA" w:rsidP="00B32B70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в а</w:t>
      </w:r>
      <w:r w:rsidR="00B32B70" w:rsidRPr="00B32B70">
        <w:rPr>
          <w:b/>
          <w:bCs/>
          <w:lang w:eastAsia="ru-RU"/>
        </w:rPr>
        <w:t>дминистрации</w:t>
      </w:r>
      <w:r>
        <w:rPr>
          <w:b/>
          <w:bCs/>
          <w:lang w:eastAsia="ru-RU"/>
        </w:rPr>
        <w:t xml:space="preserve"> Черновского</w:t>
      </w:r>
      <w:r w:rsidR="00B32B70" w:rsidRPr="00B32B70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 сельсовета Кыштовского района Новосибирской</w:t>
      </w:r>
    </w:p>
    <w:p w:rsidR="00B32B70" w:rsidRDefault="00B32B70" w:rsidP="00B32B70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области</w:t>
      </w:r>
    </w:p>
    <w:p w:rsidR="00B32B70" w:rsidRPr="00B32B70" w:rsidRDefault="00B32B70" w:rsidP="00B32B70">
      <w:pPr>
        <w:suppressAutoHyphens w:val="0"/>
        <w:jc w:val="center"/>
        <w:rPr>
          <w:lang w:eastAsia="ru-RU"/>
        </w:rPr>
      </w:pPr>
    </w:p>
    <w:p w:rsidR="00B32B70" w:rsidRPr="00B32B70" w:rsidRDefault="00B32B70" w:rsidP="00B32B70">
      <w:pPr>
        <w:suppressAutoHyphens w:val="0"/>
        <w:jc w:val="center"/>
        <w:rPr>
          <w:lang w:eastAsia="ru-RU"/>
        </w:rPr>
      </w:pPr>
      <w:r w:rsidRPr="00B32B70">
        <w:rPr>
          <w:b/>
          <w:bCs/>
          <w:lang w:eastAsia="ru-RU"/>
        </w:rPr>
        <w:t>1. Общие положения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 1.1. Порядок проведения внутреннего муниципального финансового контроля определяет осн</w:t>
      </w:r>
      <w:r>
        <w:rPr>
          <w:lang w:eastAsia="ru-RU"/>
        </w:rPr>
        <w:t xml:space="preserve">ования и порядок осуществления </w:t>
      </w:r>
      <w:r w:rsidR="00C328DA">
        <w:rPr>
          <w:lang w:eastAsia="ru-RU"/>
        </w:rPr>
        <w:t>а</w:t>
      </w:r>
      <w:r w:rsidRPr="00B32B70">
        <w:rPr>
          <w:lang w:eastAsia="ru-RU"/>
        </w:rPr>
        <w:t xml:space="preserve">дминистрацией </w:t>
      </w:r>
      <w:r w:rsidR="00C328DA">
        <w:rPr>
          <w:lang w:eastAsia="ru-RU"/>
        </w:rPr>
        <w:t xml:space="preserve">Черновского сельсовета </w:t>
      </w:r>
      <w:r w:rsidRPr="00B32B70">
        <w:rPr>
          <w:lang w:eastAsia="ru-RU"/>
        </w:rPr>
        <w:t>полномоч</w:t>
      </w:r>
      <w:r w:rsidR="00C328DA">
        <w:rPr>
          <w:lang w:eastAsia="ru-RU"/>
        </w:rPr>
        <w:t>ий по внутреннему муниципальному</w:t>
      </w:r>
      <w:r w:rsidRPr="00B32B70">
        <w:rPr>
          <w:lang w:eastAsia="ru-RU"/>
        </w:rPr>
        <w:t xml:space="preserve"> финансовому контролю в финансово-бюджетной сфере (далее – муниципальный финансовый контроль).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Настоящий Порядок не распространяется на правоотношения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1.2. Муниципальный финансовый контроль осуществляется на основании Бюджетного кодекса Российской Федерации, иных нормативных право</w:t>
      </w:r>
      <w:r w:rsidR="00C328DA">
        <w:rPr>
          <w:lang w:eastAsia="ru-RU"/>
        </w:rPr>
        <w:t>вых актов Российской Федерации</w:t>
      </w:r>
      <w:r w:rsidRPr="00B32B70">
        <w:rPr>
          <w:lang w:eastAsia="ru-RU"/>
        </w:rPr>
        <w:t>, регулирующих осуществление муниципального финансового контроля, Положения о бюджетном процессе, а также на основании настоящего Порядка.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1.3. Предметом Положения о бюджетном процессе, муниципального финансового контроля является контроль: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за полнотой и достоверностью отчетности о реализации муниципальных программ сельского поселения.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1.4. Объектами, в отношении которых осуществляется муниципальный финансовый контроль (далее – объекты контроля), являются: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главные распорядители (распорядители)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бюджета, получатели средств местного бюджета;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главные распорядители (распорядители) и получатели средств местного бюджета, которым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из федерального, областного или районного бюджета,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1.5. Методами осуществления муниципального финансового контроля являются проверка, ревизия, обследование и санкционирование операций.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1.6. Проверки подразделяются на камеральные и выездные, в том числе встречные проверки.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Камеральные проверки представляют собой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предоставленных по его запросу.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lastRenderedPageBreak/>
        <w:t>Выездные проверки представляют собой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Встречные проверки представляют собой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Встречные проверки назначаются и проводятся в соответствии с разделом 3 настоящего Порядка.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Результаты проверки, ревизии оформляются актом.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1.7. Обследование представляет собой анализ и оценку состояния определенной сферы деятельности объекта контроля.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Результаты обследования оформляются заключением.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1.8. Санкционирование операций представляет собой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1.9. Должностными лицами </w:t>
      </w:r>
      <w:r w:rsidR="00C328DA">
        <w:rPr>
          <w:lang w:eastAsia="ru-RU"/>
        </w:rPr>
        <w:t>а</w:t>
      </w:r>
      <w:r w:rsidRPr="00B32B70">
        <w:rPr>
          <w:lang w:eastAsia="ru-RU"/>
        </w:rPr>
        <w:t>дминистрации, уполномоченными принимать решение о проведении проверки, ревизии и обследования (далее – контрольные мероприятия) и о периодичности их проведения, являются руководитель администрации сельского поселения (лицо, исполняющее его обязанности) и заместитель руководителя.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1.10. Должностными лицами, осуществляющими муниципальный финансовый контроль, являются:</w:t>
      </w:r>
    </w:p>
    <w:p w:rsidR="00B32B70" w:rsidRPr="00B32B70" w:rsidRDefault="00C328DA" w:rsidP="00B32B70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Глава администрации Черновского сельсовета</w:t>
      </w:r>
      <w:r w:rsidR="00B32B70" w:rsidRPr="00B32B70">
        <w:rPr>
          <w:lang w:eastAsia="ru-RU"/>
        </w:rPr>
        <w:t>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иные муниципальные служащие, уполномоченные на участие в проведении контрольного мероприятия, в соответствии с </w:t>
      </w:r>
      <w:r w:rsidR="00C328DA">
        <w:rPr>
          <w:lang w:eastAsia="ru-RU"/>
        </w:rPr>
        <w:t>распоряжением администрации Черновского сельсовета</w:t>
      </w:r>
      <w:r w:rsidRPr="00B32B70">
        <w:rPr>
          <w:lang w:eastAsia="ru-RU"/>
        </w:rPr>
        <w:t>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1.11. Должностные лица, указанные в пункте 1.10 настоящего Порядка, имеют право: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быть допущенными в помещения и на территорию объекта контроля, к документам, необходимым для проведения контрольного мероприятия, а также получения копий данных документов, заверенных в установленном порядке;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запрашивать и получать от уполномоченных должностных лиц объекта контроля информацию, документы и материалы, объяснения в письменной и устной формах, необходимые для проведения контрольного мероприятия;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привлекать независимых экспертов для проведения экспертиз, необходимых при проведении контрольного мероприятия;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обращаться в суд с исковыми заявлениями о возмещении ущерба, причиненного нарушением бюджетного законодательства и иных нормативных правовых актов, регулирующих бюджетные правоотношения.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1.12. Должностные лица, указанные в пункте 1.10 настоящего Порядка, обязаны: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соблюдать требования нормативных правовых актов в установленной сфере деятельности;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проводить контрольные мероприятия;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уведомлять руководителя объекта контроля (лицо, исполняющее его обязанности) о проведении контрольного мероприятия, о приостановлении, возобновлении и продлении контрольного мероприятия, об изменении состава лиц, уполномоченных на участие в проведении контрольного мероприятия;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направлять объекту контроля акты, заключения, представления и (или) предписания;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направлять уведомления о применении бюджетных мер принуждения в случаях, предусмотренных Бюджетным кодексом Российской Федерации;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lastRenderedPageBreak/>
        <w:t>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при выявлении фактов совершения действия (бездействия) должностных лиц объекта контроля, содержащих признаки состава преступления, направлять в правоохранительные органы информацию о таких фактах и (или) документы и иные материалы, подтверждающие данные факты.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1.13. Должностные лица, указанные в пункте 1.10 настоящего Порядка, уведомляют объект контроля о проведении контрольного мероприятия, о приостановлении, возобновлении и продлении контрольного мероприятия, об изменении состава лиц, уполномоченных на участие в проведении контрольного мероприятия, направляют запросы о предоставлении информации, документов и материалов, необходимых для проведения контрольного мероприятия, акты, заключения, подготовленные по результатам контрольных мероприятий, представления и (или) предписания в электронной форме, заказным почтовым отправлением с уведомлением о вручении или любым иным способом, обеспечивающим фиксацию даты его получения объектом контроля.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1.14. Срок предоставления объектом контроля информации, документов и материалов устанавливается в запросе, исчисляется с даты получения запроса и не может быть менее двух рабочих дней.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объектом контроля.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1.15. Объекты контроля (их должностные лица) имеют право: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получать информацию о проведении контрольного мероприятия, о приостановлении, возобновлении и продлении контрольного мероприятия, об изменении состава должностных лиц, уполномоченных на участие в проведении контрольного мероприятия, а также о результатах контрольного мероприятия путем получения акта, заключения;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представлять возражения по акту, заключению.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1.16. Объекты контроля (их должностные лица) обязаны: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своевременно и в полном объеме представлять должностным лицам, указанным в пункте 1.10 настоящего Порядка, информацию, документы и материалы, необходимые для проведения контрольных мероприятий;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предоставлять должностным лицам, уполномоченным на участие в проведении контрольного мероприятия, допуск в помещения и на территории объектов контроля, выполнять их законные требования;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создавать должностным лицам, уполномоченным на участие в проведении контрольного мероприятия, надлежащие условия для проведения контрольного мероприятия, в том числе по организационно-техническому обеспечению контрольного мероприятия;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принимать меры по устранению обстоятельств, препятствующих проведению контрольного мероприятия;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рассматривать требования, содержащиеся в представлении;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исполнять предписания.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1.17. В целях</w:t>
      </w:r>
      <w:r w:rsidR="00B5465A">
        <w:rPr>
          <w:lang w:eastAsia="ru-RU"/>
        </w:rPr>
        <w:t xml:space="preserve"> реализации настоящего Порядка а</w:t>
      </w:r>
      <w:r w:rsidRPr="00B32B70">
        <w:rPr>
          <w:lang w:eastAsia="ru-RU"/>
        </w:rPr>
        <w:t xml:space="preserve">дминистрация </w:t>
      </w:r>
      <w:r w:rsidR="00B5465A">
        <w:rPr>
          <w:lang w:eastAsia="ru-RU"/>
        </w:rPr>
        <w:t xml:space="preserve">Черновского сельсовета </w:t>
      </w:r>
      <w:r w:rsidRPr="00B32B70">
        <w:rPr>
          <w:lang w:eastAsia="ru-RU"/>
        </w:rPr>
        <w:t>издает правовые акты.</w:t>
      </w:r>
    </w:p>
    <w:p w:rsidR="00490E5B" w:rsidRDefault="00490E5B" w:rsidP="00B32B70">
      <w:pPr>
        <w:suppressAutoHyphens w:val="0"/>
        <w:ind w:firstLine="567"/>
        <w:jc w:val="center"/>
        <w:rPr>
          <w:b/>
          <w:bCs/>
          <w:lang w:eastAsia="ru-RU"/>
        </w:rPr>
      </w:pPr>
    </w:p>
    <w:p w:rsidR="00B32B70" w:rsidRDefault="00B32B70" w:rsidP="00B32B70">
      <w:pPr>
        <w:suppressAutoHyphens w:val="0"/>
        <w:ind w:firstLine="567"/>
        <w:jc w:val="center"/>
        <w:rPr>
          <w:b/>
          <w:bCs/>
          <w:lang w:eastAsia="ru-RU"/>
        </w:rPr>
      </w:pPr>
      <w:r w:rsidRPr="00B32B70">
        <w:rPr>
          <w:b/>
          <w:bCs/>
          <w:lang w:eastAsia="ru-RU"/>
        </w:rPr>
        <w:t>2. Основания проведения контрольных мероприятий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2.1. Муниципальный фина</w:t>
      </w:r>
      <w:r w:rsidR="00B5465A">
        <w:rPr>
          <w:lang w:eastAsia="ru-RU"/>
        </w:rPr>
        <w:t>нсовый контроль осуществляется а</w:t>
      </w:r>
      <w:r w:rsidRPr="00B32B70">
        <w:rPr>
          <w:lang w:eastAsia="ru-RU"/>
        </w:rPr>
        <w:t xml:space="preserve">дминистрацией </w:t>
      </w:r>
      <w:r w:rsidR="00B5465A">
        <w:rPr>
          <w:lang w:eastAsia="ru-RU"/>
        </w:rPr>
        <w:t xml:space="preserve">Черновского сельсовета </w:t>
      </w:r>
      <w:r w:rsidRPr="00B32B70">
        <w:rPr>
          <w:lang w:eastAsia="ru-RU"/>
        </w:rPr>
        <w:t>путем проведения плановых и внеплановых контрольных мероприятий.</w:t>
      </w:r>
    </w:p>
    <w:p w:rsidR="00B5465A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2.2. Плановые контрольные мероприятия осуществляются на основании годового</w:t>
      </w:r>
      <w:r w:rsidR="00B5465A">
        <w:rPr>
          <w:lang w:eastAsia="ru-RU"/>
        </w:rPr>
        <w:t xml:space="preserve"> плана контрольных мероприятий а</w:t>
      </w:r>
      <w:r w:rsidRPr="00B32B70">
        <w:rPr>
          <w:lang w:eastAsia="ru-RU"/>
        </w:rPr>
        <w:t xml:space="preserve">дминистрации </w:t>
      </w:r>
      <w:r w:rsidR="00B5465A">
        <w:rPr>
          <w:lang w:eastAsia="ru-RU"/>
        </w:rPr>
        <w:t xml:space="preserve">Черновского сельсовета </w:t>
      </w:r>
      <w:r w:rsidRPr="00B32B70">
        <w:rPr>
          <w:lang w:eastAsia="ru-RU"/>
        </w:rPr>
        <w:t>(далее – план), кото</w:t>
      </w:r>
      <w:r w:rsidR="00B5465A">
        <w:rPr>
          <w:lang w:eastAsia="ru-RU"/>
        </w:rPr>
        <w:t>рый утверждается руководителем а</w:t>
      </w:r>
      <w:r w:rsidRPr="00B32B70">
        <w:rPr>
          <w:lang w:eastAsia="ru-RU"/>
        </w:rPr>
        <w:t xml:space="preserve">дминистрации </w:t>
      </w:r>
      <w:r w:rsidR="00B5465A">
        <w:rPr>
          <w:lang w:eastAsia="ru-RU"/>
        </w:rPr>
        <w:t>Черновского сельсовета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2.3. План содержит перечень контрольных мероприятий с указанием тем и объектов контроля, а также срока исполнения.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2.4. Составление плана осуществляется с учетом: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lastRenderedPageBreak/>
        <w:t>законности и периодичности проведения контрольных мероприятий;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степени обеспеченности ресурсами (трудовыми, материальными и финансовыми);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реальности сроков проведения контрольных мероприятий, определяемых с учетом всех возможных временных затрат;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наличия резерва времени для внеплановых контрольных мероприятий.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2.5. Изменения в план утверждаются </w:t>
      </w:r>
      <w:r w:rsidR="00B5465A">
        <w:rPr>
          <w:lang w:eastAsia="ru-RU"/>
        </w:rPr>
        <w:t xml:space="preserve"> г</w:t>
      </w:r>
      <w:r w:rsidR="00D93081">
        <w:rPr>
          <w:lang w:eastAsia="ru-RU"/>
        </w:rPr>
        <w:t>лавой</w:t>
      </w:r>
      <w:r w:rsidR="00B5465A">
        <w:rPr>
          <w:lang w:eastAsia="ru-RU"/>
        </w:rPr>
        <w:t xml:space="preserve"> администрации Черновского сельсовета</w:t>
      </w:r>
      <w:r w:rsidR="00D93081">
        <w:rPr>
          <w:lang w:eastAsia="ru-RU"/>
        </w:rPr>
        <w:t xml:space="preserve"> </w:t>
      </w:r>
      <w:r w:rsidRPr="00B32B70">
        <w:rPr>
          <w:lang w:eastAsia="ru-RU"/>
        </w:rPr>
        <w:t>2.6. В целях координации и исключения дублирования проведения контрольных мероприятий главные распорядители бюджетных средств в срок до 31 декабря года, предшествующего планируемому финансовому году, формируют планируемые контрольные мероприятия.</w:t>
      </w:r>
    </w:p>
    <w:p w:rsidR="009B54A5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2.7. Критерии отбора объектов контроля и периодичность проведения контрольных мероприя</w:t>
      </w:r>
      <w:r w:rsidR="009B54A5">
        <w:rPr>
          <w:lang w:eastAsia="ru-RU"/>
        </w:rPr>
        <w:t>тий устанавливаются а</w:t>
      </w:r>
      <w:r w:rsidRPr="00B32B70">
        <w:rPr>
          <w:lang w:eastAsia="ru-RU"/>
        </w:rPr>
        <w:t xml:space="preserve">дминистрацией </w:t>
      </w:r>
      <w:r w:rsidR="009B54A5">
        <w:rPr>
          <w:lang w:eastAsia="ru-RU"/>
        </w:rPr>
        <w:t>Черновского сельсовета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2.8. Внеплановые контрольные мероприятия осуществляются на </w:t>
      </w:r>
      <w:r w:rsidR="009B54A5">
        <w:rPr>
          <w:lang w:eastAsia="ru-RU"/>
        </w:rPr>
        <w:t>основании решения руководителя а</w:t>
      </w:r>
      <w:r w:rsidRPr="00B32B70">
        <w:rPr>
          <w:lang w:eastAsia="ru-RU"/>
        </w:rPr>
        <w:t xml:space="preserve">дминистрации </w:t>
      </w:r>
      <w:r w:rsidR="009B54A5">
        <w:rPr>
          <w:lang w:eastAsia="ru-RU"/>
        </w:rPr>
        <w:t xml:space="preserve">Черновского сельсовета </w:t>
      </w:r>
      <w:r w:rsidRPr="00B32B70">
        <w:rPr>
          <w:lang w:eastAsia="ru-RU"/>
        </w:rPr>
        <w:t>принят</w:t>
      </w:r>
      <w:r w:rsidR="009B54A5">
        <w:rPr>
          <w:lang w:eastAsia="ru-RU"/>
        </w:rPr>
        <w:t>ых</w:t>
      </w:r>
      <w:r w:rsidRPr="00B32B70">
        <w:rPr>
          <w:lang w:eastAsia="ru-RU"/>
        </w:rPr>
        <w:t xml:space="preserve"> в связи с поступлением обращ</w:t>
      </w:r>
      <w:r w:rsidR="009B54A5">
        <w:rPr>
          <w:lang w:eastAsia="ru-RU"/>
        </w:rPr>
        <w:t>ений (поручений) г</w:t>
      </w:r>
      <w:r w:rsidRPr="00B32B70">
        <w:rPr>
          <w:lang w:eastAsia="ru-RU"/>
        </w:rPr>
        <w:t>лавы</w:t>
      </w:r>
      <w:r w:rsidR="009B54A5">
        <w:rPr>
          <w:lang w:eastAsia="ru-RU"/>
        </w:rPr>
        <w:t xml:space="preserve"> Черновского сельсовета, прокуратуры, </w:t>
      </w:r>
      <w:r w:rsidRPr="00B32B70">
        <w:rPr>
          <w:lang w:eastAsia="ru-RU"/>
        </w:rPr>
        <w:t>иных правоохранительных органов, обращений органов исполнительной власти области, граждан и организаций.</w:t>
      </w:r>
    </w:p>
    <w:p w:rsidR="00B32B70" w:rsidRPr="00B32B70" w:rsidRDefault="00B32B70" w:rsidP="00B32B70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 </w:t>
      </w:r>
    </w:p>
    <w:p w:rsidR="00B32B70" w:rsidRPr="00B32B70" w:rsidRDefault="00B32B70" w:rsidP="00490E5B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B32B70">
        <w:rPr>
          <w:b/>
          <w:bCs/>
          <w:lang w:eastAsia="ru-RU"/>
        </w:rPr>
        <w:t>3. Порядок проведения контрольного мероприятия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3.1. К процедурам проведения контрольного мероприятия относятся: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назначение контрольного мероприятия;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проведение контрольного мероприятия;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реализация результатов контрольного мероприятия.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3.2. Контрольное мероприятие назначается </w:t>
      </w:r>
      <w:r w:rsidR="00490E5B">
        <w:rPr>
          <w:lang w:eastAsia="ru-RU"/>
        </w:rPr>
        <w:t>распоряжением</w:t>
      </w:r>
      <w:r w:rsidRPr="00B32B70">
        <w:rPr>
          <w:lang w:eastAsia="ru-RU"/>
        </w:rPr>
        <w:t xml:space="preserve"> </w:t>
      </w:r>
      <w:r w:rsidR="009B54A5">
        <w:rPr>
          <w:lang w:eastAsia="ru-RU"/>
        </w:rPr>
        <w:t>а</w:t>
      </w:r>
      <w:r w:rsidRPr="00B32B70">
        <w:rPr>
          <w:lang w:eastAsia="ru-RU"/>
        </w:rPr>
        <w:t>дминистрации</w:t>
      </w:r>
      <w:r w:rsidR="009B54A5">
        <w:rPr>
          <w:lang w:eastAsia="ru-RU"/>
        </w:rPr>
        <w:t xml:space="preserve"> Черновского сельсовета</w:t>
      </w:r>
      <w:r w:rsidRPr="00B32B70">
        <w:rPr>
          <w:lang w:eastAsia="ru-RU"/>
        </w:rPr>
        <w:t xml:space="preserve">, подписанным </w:t>
      </w:r>
      <w:r w:rsidR="009B54A5">
        <w:rPr>
          <w:lang w:eastAsia="ru-RU"/>
        </w:rPr>
        <w:t xml:space="preserve">главой администрации  </w:t>
      </w:r>
      <w:r w:rsidRPr="00B32B70">
        <w:rPr>
          <w:lang w:eastAsia="ru-RU"/>
        </w:rPr>
        <w:t xml:space="preserve"> или уполномоченным должностным лицом, в котором указывается персональный состав должностных лиц, уполномоченных на участие в проведении контрольного мероприятия (с указанием руководителя контрольного мероприятия), тема контрольного мероприятия, полное наименование объекта контроля, проверяемый период, основания для проведения контрольного мероприятия и период его проведения.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Если проведение контрольного мероприятия поручено одному должностному лицу, то оно является руководителем контрольного мероприятия.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3.3. </w:t>
      </w:r>
      <w:r w:rsidR="009B54A5">
        <w:rPr>
          <w:lang w:eastAsia="ru-RU"/>
        </w:rPr>
        <w:t>Г</w:t>
      </w:r>
      <w:r w:rsidR="00490E5B">
        <w:rPr>
          <w:lang w:eastAsia="ru-RU"/>
        </w:rPr>
        <w:t xml:space="preserve">лава </w:t>
      </w:r>
      <w:r w:rsidR="009B54A5">
        <w:rPr>
          <w:lang w:eastAsia="ru-RU"/>
        </w:rPr>
        <w:t xml:space="preserve">Черновского сельсовета </w:t>
      </w:r>
      <w:r w:rsidRPr="00B32B70">
        <w:rPr>
          <w:lang w:eastAsia="ru-RU"/>
        </w:rPr>
        <w:t xml:space="preserve">или уполномоченное должностное лицо принимает решение о приостановлении, возобновлении и продлении срока контрольного мероприятия, об изменении состава должностных лиц, уполномоченных на участие в проведении контрольного мероприятия, которое оформляется дополнением к </w:t>
      </w:r>
      <w:r w:rsidR="00490E5B">
        <w:rPr>
          <w:lang w:eastAsia="ru-RU"/>
        </w:rPr>
        <w:t>распоряжению</w:t>
      </w:r>
      <w:r w:rsidRPr="00B32B70">
        <w:rPr>
          <w:lang w:eastAsia="ru-RU"/>
        </w:rPr>
        <w:t>. 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3.4. Контрольное мероприятие приостанавливается в случаях: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наличия обстоятельств у объекта контроля, препятствующих проведению контрольного мероприятия, в том числе отсутствие или неудовлетворительное состояние бюджетного (бухгалтерского) учета до их устранения;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возникновения обстоятельств, по которым невозможно дальнейшее проведение контрольного мероприятия, в том числе по причине временной нетрудоспособности должностных лиц, уполномоченных на участие в проведении контрольного мероприятия.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На время приостановления проведения контрольного мероприятия срок его проведения прерывается.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3.5. Решение о приостановлении, возобновлении и продлении контрольного мероприятия, об изменении состава лиц, уполномоченных на участие в проведении контрольного мероприятия, направляется объекту контроля в течение двух рабочих дней со дня его оформления.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3.6. Контрольные действия по документальному изучению проводятся в отношении финансовых, бухгалтерских, отчетных документов и иных документов объекта контроля, а </w:t>
      </w:r>
      <w:r w:rsidRPr="00B32B70">
        <w:rPr>
          <w:lang w:eastAsia="ru-RU"/>
        </w:rPr>
        <w:lastRenderedPageBreak/>
        <w:t>также путем анализа и оценки полученной из них информации с учетом информации по письменным объяснениям, справкам и сведениям уполномоченных должностных лиц объекта контроля.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Контрольные действия по фактическому изучению проводятся путем осмотра, инвентаризации, наблюдения, пересчета, экспертизы, контрольных замеров, в том числе с использованием фото-, видео- и аудиотехники, а также иных видов техники и приборов, включая измерительные приборы. Результаты поведенных контрольных действий по фактическому изучению деятельности объекта контроля оформляются соответствующим актом, </w:t>
      </w:r>
      <w:r w:rsidR="009B54A5">
        <w:rPr>
          <w:lang w:eastAsia="ru-RU"/>
        </w:rPr>
        <w:t>форма которого устанавливается а</w:t>
      </w:r>
      <w:r w:rsidRPr="00B32B70">
        <w:rPr>
          <w:lang w:eastAsia="ru-RU"/>
        </w:rPr>
        <w:t>дминистрацией</w:t>
      </w:r>
      <w:r w:rsidR="009B54A5">
        <w:rPr>
          <w:lang w:eastAsia="ru-RU"/>
        </w:rPr>
        <w:t xml:space="preserve"> Черновского сельсовета</w:t>
      </w:r>
      <w:r w:rsidRPr="00B32B70">
        <w:rPr>
          <w:lang w:eastAsia="ru-RU"/>
        </w:rPr>
        <w:t>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3.7. Акт (заключение) должен содержать описание результатов контрольного мероприятия.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В акте (заключении) также фиксируются факты непредставления, несвоевременного представления, представления в неполном объеме, искаженном виде объектом контроля документации и сведений (информации) и факты воспрепятствования доступу участников контрольного мероприятия на территорию или в помещение объекта контроля.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3.8. Выводы по результатам проведения контрольного мероприятия, отраженные в акте (заключении), должны основываться на документальных и аналитических документах, достаточных для подтверждения результатов контрольного мероприятия.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К основным документальным и аналитическим документам относятся: первичные учетные документы и бухгалтерские записи, отчетные и статистические данные, результаты встречных проверок и иных контрольных действий, проведенных в ходе контрольного мероприятия, заключения специалистов и экспертов, письменные разъяснения должностных лиц объекта контроля, материалы и информация, собранные непосредственно на объекте контроля.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3.9. К акту (заключению) прилагаются заверенные объектом контроля копии документов, подтверждающие выявленные бюджетные нарушения, влекущие применение бюджетных мер принуждения, привлечение к административной и иной ответственности в соответствии с законодательством Российской Федерации.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3.10. Акт (заключение) составляется в двух экземплярах по одному экземпляру для </w:t>
      </w:r>
      <w:r w:rsidR="009B54A5">
        <w:rPr>
          <w:lang w:eastAsia="ru-RU"/>
        </w:rPr>
        <w:t>а</w:t>
      </w:r>
      <w:r w:rsidRPr="00B32B70">
        <w:rPr>
          <w:lang w:eastAsia="ru-RU"/>
        </w:rPr>
        <w:t xml:space="preserve">дминистрации </w:t>
      </w:r>
      <w:r w:rsidR="009B54A5">
        <w:rPr>
          <w:lang w:eastAsia="ru-RU"/>
        </w:rPr>
        <w:t xml:space="preserve">Черновского сельсовета </w:t>
      </w:r>
      <w:r w:rsidRPr="00B32B70">
        <w:rPr>
          <w:lang w:eastAsia="ru-RU"/>
        </w:rPr>
        <w:t>и объекта контроля и подписывается руководителем контрольного мероприятия.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3.11. Дата оформления акта (заключения) является датой окончания контрольного мероприятия.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3.12. Акт (заключение) направляется объекту контроля в течение двух рабочих дней со дня его оформления.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3.13. При наличии возражений по акту (заключению) объект контроля представляет их в письменном виде руководителю контрольного мероприятия не позднее 7 календарных дней с даты получения акта (заключения).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При этом к письменному возражению по акту (заключению) прилагаются документы (их копии, заверенные в установленном порядке) и иные сведения (информация), подтверждающие обоснованность возражений объекта контроля.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Возражения по акту (заключению) приобщаются к материалам контрольного мероприятия.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3.14. Выводы, изложенные в акте (заключении), возражения по акту (заключению) и иные материалы контрольного мероприятия подлежат рассмотрению </w:t>
      </w:r>
      <w:r w:rsidR="009B54A5">
        <w:rPr>
          <w:lang w:eastAsia="ru-RU"/>
        </w:rPr>
        <w:t>г</w:t>
      </w:r>
      <w:r w:rsidR="00D93081">
        <w:rPr>
          <w:lang w:eastAsia="ru-RU"/>
        </w:rPr>
        <w:t xml:space="preserve">лавой </w:t>
      </w:r>
      <w:r w:rsidR="009B54A5">
        <w:rPr>
          <w:lang w:eastAsia="ru-RU"/>
        </w:rPr>
        <w:t xml:space="preserve">Черновского сельсовета </w:t>
      </w:r>
      <w:r w:rsidRPr="00B32B70">
        <w:rPr>
          <w:lang w:eastAsia="ru-RU"/>
        </w:rPr>
        <w:t>или уполномоченным должностным лицом.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3.15. По результатам рассмотрения материалов контрольного мероприятия в случае выявления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вышестоящих бюджетов, государственных (муниципальных) контрактов, целей, порядка и условий предоставления кредитов и займов, обеспеченных государственными гарантиями, целей, порядка и условий </w:t>
      </w:r>
      <w:r w:rsidRPr="00B32B70">
        <w:rPr>
          <w:lang w:eastAsia="ru-RU"/>
        </w:rPr>
        <w:lastRenderedPageBreak/>
        <w:t>размещения средств бюджета в ценные бумаги объектов контроля, с учетом рассмотренных возражений по акту (заключению) администрацией сельского поселения в адрес объекта контроля направляются представления и (или) предписания.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3.16. Неисполнение объектом контроля предписания является основанием для обращения </w:t>
      </w:r>
      <w:r w:rsidR="00B62843">
        <w:rPr>
          <w:lang w:eastAsia="ru-RU"/>
        </w:rPr>
        <w:t>а</w:t>
      </w:r>
      <w:r w:rsidRPr="00B32B70">
        <w:rPr>
          <w:lang w:eastAsia="ru-RU"/>
        </w:rPr>
        <w:t xml:space="preserve">дминистрации </w:t>
      </w:r>
      <w:r w:rsidR="00B62843">
        <w:rPr>
          <w:lang w:eastAsia="ru-RU"/>
        </w:rPr>
        <w:t xml:space="preserve">Черновского сельсовета </w:t>
      </w:r>
      <w:r w:rsidRPr="00B32B70">
        <w:rPr>
          <w:lang w:eastAsia="ru-RU"/>
        </w:rPr>
        <w:t>в суд с исковым заявлением о в</w:t>
      </w:r>
      <w:r w:rsidR="00B62843">
        <w:rPr>
          <w:lang w:eastAsia="ru-RU"/>
        </w:rPr>
        <w:t>озмещении ущерба, причиненного администрацией Черновского сельсовета</w:t>
      </w:r>
      <w:r w:rsidRPr="00B32B70">
        <w:rPr>
          <w:lang w:eastAsia="ru-RU"/>
        </w:rPr>
        <w:t>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3.17. В случаях выявления бюджетного нарушения уполномоченным должностным лицом оформляется уведомление о применении бюджетных мер принуждения и направляется </w:t>
      </w:r>
      <w:r w:rsidR="00D93081">
        <w:rPr>
          <w:lang w:eastAsia="ru-RU"/>
        </w:rPr>
        <w:t>Главе поселка</w:t>
      </w:r>
      <w:r w:rsidRPr="00B32B70">
        <w:rPr>
          <w:lang w:eastAsia="ru-RU"/>
        </w:rPr>
        <w:t xml:space="preserve"> (лицу, исполняющему его обязанности) не позднее 60 календарных дней после дня окончания контрольного мероприятия.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3.18. Требования к оформлению и содержанию акта контрольного мероприятия, представления и предписания, уведомления о применении бюджетных м</w:t>
      </w:r>
      <w:r w:rsidR="00B62843">
        <w:rPr>
          <w:lang w:eastAsia="ru-RU"/>
        </w:rPr>
        <w:t>ер принуждения устанавливаются а</w:t>
      </w:r>
      <w:r w:rsidRPr="00B32B70">
        <w:rPr>
          <w:lang w:eastAsia="ru-RU"/>
        </w:rPr>
        <w:t>дминистрацией</w:t>
      </w:r>
      <w:r w:rsidR="00B62843">
        <w:rPr>
          <w:lang w:eastAsia="ru-RU"/>
        </w:rPr>
        <w:t xml:space="preserve"> Черновского сельсовета</w:t>
      </w:r>
      <w:r w:rsidRPr="00B32B70">
        <w:rPr>
          <w:lang w:eastAsia="ru-RU"/>
        </w:rPr>
        <w:t>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3.19. При выявлении в ходе проведения контрольных мероприятий признаков состава административных правонарушений должностными лицами, указанными в пункте 1.10 настоящего Порядка, возбуждаются дела об административных правонарушениях в порядке, установленном законодательством об административных правонарушениях.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3.20. Администрация </w:t>
      </w:r>
      <w:r w:rsidR="00490E5B">
        <w:rPr>
          <w:lang w:eastAsia="ru-RU"/>
        </w:rPr>
        <w:t>поселка</w:t>
      </w:r>
      <w:r w:rsidRPr="00B32B70">
        <w:rPr>
          <w:lang w:eastAsia="ru-RU"/>
        </w:rPr>
        <w:t xml:space="preserve"> обеспечивает контроль за своевременностью и полнотой принятия мер по устранению выявленных нарушений бюджетного законодательства и иных нормативных правовых актов, регулирующих бюджетные правоотношения, своевременностью возмещения объектом контроля ущерба, причиненного </w:t>
      </w:r>
      <w:r w:rsidR="00B62843">
        <w:rPr>
          <w:lang w:eastAsia="ru-RU"/>
        </w:rPr>
        <w:t>а</w:t>
      </w:r>
      <w:r w:rsidRPr="00B32B70">
        <w:rPr>
          <w:lang w:eastAsia="ru-RU"/>
        </w:rPr>
        <w:t>дминистраци</w:t>
      </w:r>
      <w:r w:rsidR="00B62843">
        <w:rPr>
          <w:lang w:eastAsia="ru-RU"/>
        </w:rPr>
        <w:t>ей Черновского сельсовета</w:t>
      </w:r>
      <w:r w:rsidRPr="00B32B70">
        <w:rPr>
          <w:lang w:eastAsia="ru-RU"/>
        </w:rPr>
        <w:t>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3.21. В целях раскрытия информации о полноте и своевременности выполнения плана, обеспечения эффективности контрольной деятельности, а также анализа информации о результатах пров</w:t>
      </w:r>
      <w:r w:rsidR="00B62843">
        <w:rPr>
          <w:lang w:eastAsia="ru-RU"/>
        </w:rPr>
        <w:t>едения контрольных мероприятий администрацией Черновского сельсовета</w:t>
      </w:r>
      <w:r w:rsidR="00490E5B">
        <w:rPr>
          <w:lang w:eastAsia="ru-RU"/>
        </w:rPr>
        <w:t xml:space="preserve"> </w:t>
      </w:r>
      <w:r w:rsidRPr="00B32B70">
        <w:rPr>
          <w:lang w:eastAsia="ru-RU"/>
        </w:rPr>
        <w:t>ежегодно составляет сводный отчет о результатах контрольных мероприятий по форме, ею установленной.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3.22. Информация о результатах муниципального финансового контроля за финансовый год представляется</w:t>
      </w:r>
      <w:r w:rsidR="00B62843">
        <w:rPr>
          <w:lang w:eastAsia="ru-RU"/>
        </w:rPr>
        <w:t xml:space="preserve"> г</w:t>
      </w:r>
      <w:r w:rsidR="00490E5B">
        <w:rPr>
          <w:lang w:eastAsia="ru-RU"/>
        </w:rPr>
        <w:t xml:space="preserve">лаве </w:t>
      </w:r>
      <w:r w:rsidRPr="00B32B70">
        <w:rPr>
          <w:lang w:eastAsia="ru-RU"/>
        </w:rPr>
        <w:t>(лицу, исполняющему его обязанности) до 1 апреля года, следующего за отчетным.</w:t>
      </w:r>
    </w:p>
    <w:p w:rsidR="00B32B70" w:rsidRPr="00B32B70" w:rsidRDefault="00B32B70" w:rsidP="00490E5B">
      <w:pPr>
        <w:suppressAutoHyphens w:val="0"/>
        <w:ind w:firstLine="567"/>
        <w:jc w:val="both"/>
        <w:rPr>
          <w:lang w:eastAsia="ru-RU"/>
        </w:rPr>
      </w:pPr>
      <w:r w:rsidRPr="00B32B70">
        <w:rPr>
          <w:lang w:eastAsia="ru-RU"/>
        </w:rPr>
        <w:t> </w:t>
      </w:r>
    </w:p>
    <w:p w:rsidR="00490E5B" w:rsidRDefault="00B32B70" w:rsidP="00490E5B">
      <w:pPr>
        <w:suppressAutoHyphens w:val="0"/>
        <w:rPr>
          <w:lang w:eastAsia="ru-RU"/>
        </w:rPr>
      </w:pPr>
      <w:r w:rsidRPr="00B32B70">
        <w:rPr>
          <w:lang w:eastAsia="ru-RU"/>
        </w:rPr>
        <w:t>                                     </w:t>
      </w:r>
    </w:p>
    <w:p w:rsidR="00490E5B" w:rsidRDefault="00490E5B" w:rsidP="00490E5B">
      <w:pPr>
        <w:suppressAutoHyphens w:val="0"/>
        <w:rPr>
          <w:lang w:eastAsia="ru-RU"/>
        </w:rPr>
      </w:pPr>
    </w:p>
    <w:p w:rsidR="00490E5B" w:rsidRDefault="00490E5B" w:rsidP="00490E5B">
      <w:pPr>
        <w:suppressAutoHyphens w:val="0"/>
        <w:rPr>
          <w:lang w:eastAsia="ru-RU"/>
        </w:rPr>
      </w:pPr>
    </w:p>
    <w:p w:rsidR="00D93081" w:rsidRDefault="00D93081" w:rsidP="00490E5B">
      <w:pPr>
        <w:suppressAutoHyphens w:val="0"/>
        <w:rPr>
          <w:lang w:eastAsia="ru-RU"/>
        </w:rPr>
      </w:pPr>
    </w:p>
    <w:p w:rsidR="00490E5B" w:rsidRDefault="00490E5B" w:rsidP="00490E5B">
      <w:pPr>
        <w:suppressAutoHyphens w:val="0"/>
        <w:rPr>
          <w:lang w:eastAsia="ru-RU"/>
        </w:rPr>
      </w:pPr>
    </w:p>
    <w:p w:rsidR="00D93081" w:rsidRDefault="00D93081" w:rsidP="00490E5B">
      <w:pPr>
        <w:suppressAutoHyphens w:val="0"/>
        <w:rPr>
          <w:lang w:eastAsia="ru-RU"/>
        </w:rPr>
      </w:pPr>
    </w:p>
    <w:p w:rsidR="00D93081" w:rsidRDefault="00D93081" w:rsidP="00490E5B">
      <w:pPr>
        <w:suppressAutoHyphens w:val="0"/>
        <w:rPr>
          <w:lang w:eastAsia="ru-RU"/>
        </w:rPr>
      </w:pPr>
    </w:p>
    <w:p w:rsidR="00D93081" w:rsidRDefault="00D93081" w:rsidP="00490E5B">
      <w:pPr>
        <w:suppressAutoHyphens w:val="0"/>
        <w:rPr>
          <w:lang w:eastAsia="ru-RU"/>
        </w:rPr>
      </w:pPr>
    </w:p>
    <w:p w:rsidR="00D93081" w:rsidRDefault="00D93081" w:rsidP="00490E5B">
      <w:pPr>
        <w:suppressAutoHyphens w:val="0"/>
        <w:rPr>
          <w:lang w:eastAsia="ru-RU"/>
        </w:rPr>
      </w:pPr>
    </w:p>
    <w:p w:rsidR="00D93081" w:rsidRDefault="00D93081" w:rsidP="00490E5B">
      <w:pPr>
        <w:suppressAutoHyphens w:val="0"/>
        <w:rPr>
          <w:lang w:eastAsia="ru-RU"/>
        </w:rPr>
      </w:pPr>
    </w:p>
    <w:p w:rsidR="00D93081" w:rsidRDefault="00D93081" w:rsidP="00490E5B">
      <w:pPr>
        <w:suppressAutoHyphens w:val="0"/>
        <w:rPr>
          <w:lang w:eastAsia="ru-RU"/>
        </w:rPr>
      </w:pPr>
    </w:p>
    <w:p w:rsidR="00D93081" w:rsidRDefault="00D93081" w:rsidP="00490E5B">
      <w:pPr>
        <w:suppressAutoHyphens w:val="0"/>
        <w:rPr>
          <w:lang w:eastAsia="ru-RU"/>
        </w:rPr>
      </w:pPr>
    </w:p>
    <w:p w:rsidR="00D93081" w:rsidRDefault="00D93081" w:rsidP="00490E5B">
      <w:pPr>
        <w:suppressAutoHyphens w:val="0"/>
        <w:rPr>
          <w:lang w:eastAsia="ru-RU"/>
        </w:rPr>
      </w:pPr>
    </w:p>
    <w:p w:rsidR="00D93081" w:rsidRDefault="00D93081" w:rsidP="00490E5B">
      <w:pPr>
        <w:suppressAutoHyphens w:val="0"/>
        <w:rPr>
          <w:lang w:eastAsia="ru-RU"/>
        </w:rPr>
      </w:pPr>
    </w:p>
    <w:p w:rsidR="00B62843" w:rsidRDefault="00B62843" w:rsidP="00490E5B">
      <w:pPr>
        <w:suppressAutoHyphens w:val="0"/>
        <w:rPr>
          <w:lang w:eastAsia="ru-RU"/>
        </w:rPr>
      </w:pPr>
    </w:p>
    <w:p w:rsidR="00B62843" w:rsidRDefault="00B62843" w:rsidP="00490E5B">
      <w:pPr>
        <w:suppressAutoHyphens w:val="0"/>
        <w:rPr>
          <w:lang w:eastAsia="ru-RU"/>
        </w:rPr>
      </w:pPr>
    </w:p>
    <w:p w:rsidR="00B62843" w:rsidRDefault="00B62843" w:rsidP="00490E5B">
      <w:pPr>
        <w:suppressAutoHyphens w:val="0"/>
        <w:rPr>
          <w:lang w:eastAsia="ru-RU"/>
        </w:rPr>
      </w:pPr>
    </w:p>
    <w:p w:rsidR="00B62843" w:rsidRDefault="00B62843" w:rsidP="00490E5B">
      <w:pPr>
        <w:suppressAutoHyphens w:val="0"/>
        <w:rPr>
          <w:lang w:eastAsia="ru-RU"/>
        </w:rPr>
      </w:pPr>
    </w:p>
    <w:p w:rsidR="00B62843" w:rsidRDefault="00B62843" w:rsidP="00490E5B">
      <w:pPr>
        <w:suppressAutoHyphens w:val="0"/>
        <w:rPr>
          <w:lang w:eastAsia="ru-RU"/>
        </w:rPr>
      </w:pPr>
    </w:p>
    <w:p w:rsidR="00B62843" w:rsidRDefault="00B62843" w:rsidP="00490E5B">
      <w:pPr>
        <w:suppressAutoHyphens w:val="0"/>
        <w:rPr>
          <w:lang w:eastAsia="ru-RU"/>
        </w:rPr>
      </w:pPr>
    </w:p>
    <w:p w:rsidR="00D93081" w:rsidRDefault="00D93081" w:rsidP="00490E5B">
      <w:pPr>
        <w:suppressAutoHyphens w:val="0"/>
        <w:rPr>
          <w:lang w:eastAsia="ru-RU"/>
        </w:rPr>
      </w:pPr>
    </w:p>
    <w:p w:rsidR="00490E5B" w:rsidRDefault="00490E5B" w:rsidP="00490E5B">
      <w:pPr>
        <w:suppressAutoHyphens w:val="0"/>
        <w:rPr>
          <w:lang w:eastAsia="ru-RU"/>
        </w:rPr>
      </w:pPr>
    </w:p>
    <w:p w:rsidR="00D93081" w:rsidRPr="00F048FB" w:rsidRDefault="00D93081" w:rsidP="00D93081">
      <w:pPr>
        <w:jc w:val="right"/>
        <w:rPr>
          <w:rStyle w:val="msonormal0"/>
          <w:b/>
        </w:rPr>
      </w:pPr>
      <w:r>
        <w:rPr>
          <w:rStyle w:val="msonormal0"/>
          <w:b/>
        </w:rPr>
        <w:t>При</w:t>
      </w:r>
      <w:r w:rsidRPr="00F048FB">
        <w:rPr>
          <w:rStyle w:val="msonormal0"/>
          <w:b/>
        </w:rPr>
        <w:t xml:space="preserve">ложение </w:t>
      </w:r>
      <w:r>
        <w:rPr>
          <w:rStyle w:val="msonormal0"/>
          <w:b/>
        </w:rPr>
        <w:t>2</w:t>
      </w:r>
    </w:p>
    <w:p w:rsidR="00D93081" w:rsidRPr="00F048FB" w:rsidRDefault="00D93081" w:rsidP="00D93081">
      <w:pPr>
        <w:jc w:val="right"/>
        <w:rPr>
          <w:rStyle w:val="msonormal0"/>
          <w:b/>
        </w:rPr>
      </w:pPr>
      <w:r w:rsidRPr="00F048FB">
        <w:rPr>
          <w:rStyle w:val="msonormal0"/>
          <w:b/>
        </w:rPr>
        <w:t>к Постановлению Администрации</w:t>
      </w:r>
    </w:p>
    <w:p w:rsidR="00D93081" w:rsidRPr="00F048FB" w:rsidRDefault="00D93081" w:rsidP="00D93081">
      <w:pPr>
        <w:jc w:val="right"/>
        <w:rPr>
          <w:rStyle w:val="msonormal0"/>
          <w:b/>
        </w:rPr>
      </w:pPr>
      <w:r w:rsidRPr="00F048FB">
        <w:rPr>
          <w:rStyle w:val="msonormal0"/>
          <w:b/>
        </w:rPr>
        <w:t xml:space="preserve"> </w:t>
      </w:r>
      <w:r w:rsidR="00B62843">
        <w:rPr>
          <w:rStyle w:val="msonormal0"/>
          <w:b/>
        </w:rPr>
        <w:t>Черновского сельсовета</w:t>
      </w:r>
    </w:p>
    <w:p w:rsidR="00D93081" w:rsidRPr="00F048FB" w:rsidRDefault="0058724A" w:rsidP="00D93081">
      <w:pPr>
        <w:jc w:val="right"/>
        <w:rPr>
          <w:b/>
        </w:rPr>
      </w:pPr>
      <w:r>
        <w:rPr>
          <w:rStyle w:val="msonormal0"/>
          <w:b/>
        </w:rPr>
        <w:t xml:space="preserve"> от </w:t>
      </w:r>
      <w:r w:rsidR="00D93081" w:rsidRPr="00F048FB">
        <w:rPr>
          <w:b/>
        </w:rPr>
        <w:t xml:space="preserve"> </w:t>
      </w:r>
      <w:r w:rsidR="004D4CEE">
        <w:rPr>
          <w:b/>
        </w:rPr>
        <w:t>29.10.1018 № 35</w:t>
      </w:r>
    </w:p>
    <w:p w:rsidR="00B32B70" w:rsidRPr="00B32B70" w:rsidRDefault="00B32B70" w:rsidP="00B32B70">
      <w:pPr>
        <w:suppressAutoHyphens w:val="0"/>
        <w:jc w:val="center"/>
        <w:rPr>
          <w:lang w:eastAsia="ru-RU"/>
        </w:rPr>
      </w:pPr>
      <w:r w:rsidRPr="00B32B70">
        <w:rPr>
          <w:b/>
          <w:bCs/>
          <w:lang w:eastAsia="ru-RU"/>
        </w:rPr>
        <w:t>СТАНДАРТ</w:t>
      </w:r>
    </w:p>
    <w:p w:rsidR="00B32B70" w:rsidRPr="00B32B70" w:rsidRDefault="00B32B70" w:rsidP="00B32B70">
      <w:pPr>
        <w:suppressAutoHyphens w:val="0"/>
        <w:jc w:val="center"/>
        <w:rPr>
          <w:lang w:eastAsia="ru-RU"/>
        </w:rPr>
      </w:pPr>
      <w:r w:rsidRPr="00B32B70">
        <w:rPr>
          <w:b/>
          <w:bCs/>
          <w:lang w:eastAsia="ru-RU"/>
        </w:rPr>
        <w:t xml:space="preserve">осуществления внутреннего муниципального финансового контроля </w:t>
      </w:r>
    </w:p>
    <w:p w:rsidR="00B32B70" w:rsidRDefault="00B62843" w:rsidP="00B32B70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в а</w:t>
      </w:r>
      <w:r w:rsidR="00B32B70" w:rsidRPr="00B32B70">
        <w:rPr>
          <w:b/>
          <w:bCs/>
          <w:lang w:eastAsia="ru-RU"/>
        </w:rPr>
        <w:t xml:space="preserve">дминистрации </w:t>
      </w:r>
      <w:r>
        <w:rPr>
          <w:b/>
          <w:bCs/>
          <w:lang w:eastAsia="ru-RU"/>
        </w:rPr>
        <w:t>Черновского сельсовета</w:t>
      </w:r>
    </w:p>
    <w:p w:rsidR="00D93081" w:rsidRPr="00B32B70" w:rsidRDefault="00B62843" w:rsidP="00B32B70">
      <w:pPr>
        <w:suppressAutoHyphens w:val="0"/>
        <w:jc w:val="center"/>
        <w:rPr>
          <w:lang w:eastAsia="ru-RU"/>
        </w:rPr>
      </w:pPr>
      <w:r>
        <w:rPr>
          <w:b/>
          <w:bCs/>
          <w:lang w:eastAsia="ru-RU"/>
        </w:rPr>
        <w:t xml:space="preserve">Кыштовского </w:t>
      </w:r>
      <w:r w:rsidR="00D93081">
        <w:rPr>
          <w:b/>
          <w:bCs/>
          <w:lang w:eastAsia="ru-RU"/>
        </w:rPr>
        <w:t xml:space="preserve">района </w:t>
      </w:r>
      <w:r>
        <w:rPr>
          <w:b/>
          <w:bCs/>
          <w:lang w:eastAsia="ru-RU"/>
        </w:rPr>
        <w:t xml:space="preserve">Новосибирской </w:t>
      </w:r>
      <w:r w:rsidR="00D93081">
        <w:rPr>
          <w:b/>
          <w:bCs/>
          <w:lang w:eastAsia="ru-RU"/>
        </w:rPr>
        <w:t>области</w:t>
      </w:r>
    </w:p>
    <w:p w:rsidR="00B32B70" w:rsidRPr="00B32B70" w:rsidRDefault="00B32B70" w:rsidP="00B32B70">
      <w:pPr>
        <w:suppressAutoHyphens w:val="0"/>
        <w:jc w:val="center"/>
        <w:rPr>
          <w:lang w:eastAsia="ru-RU"/>
        </w:rPr>
      </w:pPr>
      <w:r w:rsidRPr="00B32B70">
        <w:rPr>
          <w:b/>
          <w:bCs/>
          <w:lang w:eastAsia="ru-RU"/>
        </w:rPr>
        <w:t> </w:t>
      </w:r>
    </w:p>
    <w:p w:rsidR="00B32B70" w:rsidRPr="00B32B70" w:rsidRDefault="00B32B70" w:rsidP="00490E5B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B32B70">
        <w:rPr>
          <w:b/>
          <w:bCs/>
          <w:lang w:eastAsia="ru-RU"/>
        </w:rPr>
        <w:t>1. Общие положения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1.1. Стандарт осуществления внутреннего муниципального финансового контроля (далее – Стандарт) определяет порядок осуществления полномочий по внутреннему муниципальному финансовому контролю (далее - муниципальный финансовый контроль) в </w:t>
      </w:r>
      <w:r w:rsidR="00B62843">
        <w:rPr>
          <w:lang w:eastAsia="ru-RU"/>
        </w:rPr>
        <w:t>а</w:t>
      </w:r>
      <w:r w:rsidRPr="00B32B70">
        <w:rPr>
          <w:lang w:eastAsia="ru-RU"/>
        </w:rPr>
        <w:t>дминистрации</w:t>
      </w:r>
      <w:r w:rsidR="00D93081">
        <w:rPr>
          <w:lang w:eastAsia="ru-RU"/>
        </w:rPr>
        <w:t xml:space="preserve"> </w:t>
      </w:r>
      <w:r w:rsidR="00B62843">
        <w:rPr>
          <w:lang w:eastAsia="ru-RU"/>
        </w:rPr>
        <w:t xml:space="preserve">Черновского </w:t>
      </w:r>
      <w:r w:rsidR="00D93081">
        <w:rPr>
          <w:lang w:eastAsia="ru-RU"/>
        </w:rPr>
        <w:t xml:space="preserve">района </w:t>
      </w:r>
      <w:r w:rsidR="00B62843">
        <w:rPr>
          <w:lang w:eastAsia="ru-RU"/>
        </w:rPr>
        <w:t xml:space="preserve">Новосибирской </w:t>
      </w:r>
      <w:r w:rsidRPr="00B32B70">
        <w:rPr>
          <w:lang w:eastAsia="ru-RU"/>
        </w:rPr>
        <w:t>области.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1.2. Целью Стандарта является установление единых пр</w:t>
      </w:r>
      <w:r w:rsidR="00D93081">
        <w:rPr>
          <w:lang w:eastAsia="ru-RU"/>
        </w:rPr>
        <w:t>авил план</w:t>
      </w:r>
      <w:r w:rsidR="00B62843">
        <w:rPr>
          <w:lang w:eastAsia="ru-RU"/>
        </w:rPr>
        <w:t>ирования и проведения а</w:t>
      </w:r>
      <w:r w:rsidRPr="00B32B70">
        <w:rPr>
          <w:lang w:eastAsia="ru-RU"/>
        </w:rPr>
        <w:t xml:space="preserve">дминистрацией </w:t>
      </w:r>
      <w:r w:rsidR="00B62843">
        <w:rPr>
          <w:lang w:eastAsia="ru-RU"/>
        </w:rPr>
        <w:t xml:space="preserve">Черновского сельсовета </w:t>
      </w:r>
      <w:r w:rsidRPr="00B32B70">
        <w:rPr>
          <w:lang w:eastAsia="ru-RU"/>
        </w:rPr>
        <w:t>контрольных мероприятий.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B32B70">
        <w:rPr>
          <w:b/>
          <w:bCs/>
          <w:lang w:eastAsia="ru-RU"/>
        </w:rPr>
        <w:t>2. Планирование контрольных мероприятий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2.1. План представляет собой перечень контрольных мероприятий с указанием тем контрольных мероприятий, метода осуществления внутреннего муниципального финансового контроля (проверка, ревизия, обследование), объектов контроля, ответственных исполнителей и сроков исполнения контрольных мероприятий.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2.2. План формируется и утверждается руководителем организации.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2.3. Проект плана составляется с учетом требований, установленных пунктами 2.3 и 2.4 Порядка проведения внутреннего муниципального финансового контроля, утвержденного приложением 1 данного постановления.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2.4. Планирование осуществляется с применением программно-целевого метода.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План должен формироваться таким образом, чтобы он был реально выполнимым и создавал условия для качественного выполнения планируемых мероприятий в установленные сроки.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2.5. Отбор объектов контроля и периодичность проведения контрольных мероприятий осуществляются исходя из следующих критериев: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объема бюджетных расходов, осуществляемых в рамках реализации муниципальных программ, но не менее 50% бюджетных средств, направленных на реализацию мероприятий муниципальной программы;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поступившей информации о планируемых (проводимых) Контрольно-счетной комиссией администрации муниципального района, Управлением Федерального казначейства, органами </w:t>
      </w:r>
      <w:r w:rsidRPr="00B32B70">
        <w:rPr>
          <w:lang w:eastAsia="ru-RU"/>
        </w:rPr>
        <w:lastRenderedPageBreak/>
        <w:t>муниципального финансового контроля идентичных контрольных мероприятий в целях исключения дублирования контрольной деятельности;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длительности периода, прошедшего с момента проведения органами муниципального финансового контроля идентичного (аналогичного) контрольного мероприятия (в случае, если указанный период превышает 3 года, данный критерий имеет наивысший приоритет);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информации о наличии рисков в деятельности объектов контроля, поступившей от органов муниципального финансового контроля на основании данных предыдущих контрольных мероприятий.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2.6. В отношении объекта контроля не допускается проведение повторного идентичного контрольного мероприятия (в части темы контрольного мероприятия и проверяемого периода), за иск</w:t>
      </w:r>
      <w:r w:rsidR="00B62843">
        <w:rPr>
          <w:lang w:eastAsia="ru-RU"/>
        </w:rPr>
        <w:t>лючением случаев поступления в а</w:t>
      </w:r>
      <w:r w:rsidRPr="00B32B70">
        <w:rPr>
          <w:lang w:eastAsia="ru-RU"/>
        </w:rPr>
        <w:t xml:space="preserve">дминистрацию </w:t>
      </w:r>
      <w:r w:rsidR="002C7E88">
        <w:rPr>
          <w:lang w:eastAsia="ru-RU"/>
        </w:rPr>
        <w:t xml:space="preserve">Черновского сельсовета </w:t>
      </w:r>
      <w:r w:rsidRPr="00B32B70">
        <w:rPr>
          <w:lang w:eastAsia="ru-RU"/>
        </w:rPr>
        <w:t>информации, подтверждающей наличие нарушений в деятельности объекта контроля (по вновь открывшимся обстоятельствам).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2.7. Руководитель утверждает до конца года, предшествующего планируемому финансовому году, проект плана и ежеквартально осуществляет мониторинг выполнения плана, в срок до 15 числа месяца, следующего за отчетным кварталом.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B32B70">
        <w:rPr>
          <w:b/>
          <w:bCs/>
          <w:lang w:eastAsia="ru-RU"/>
        </w:rPr>
        <w:t>3. Правила проведения контрольного мероприятия.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 xml:space="preserve">3.1. Проведению контрольного мероприятия предшествует подготовительный этап контрольного мероприятия. На данном этапе изучаются законодательные и иные правовые акты по теме контрольного мероприятия, бюджетная (бухгалтерская) отчетность и другие доступные документы, материалы, характеризующие деятельность объекта контроля, проводится анализ данных информационных систем в сфере бюджетных правоотношений и методические рекомендации по соответствующей теме проверки, готовится программа, оформляется </w:t>
      </w:r>
      <w:r w:rsidR="002C7E88">
        <w:rPr>
          <w:lang w:eastAsia="ru-RU"/>
        </w:rPr>
        <w:t>распоряжением а</w:t>
      </w:r>
      <w:r w:rsidR="00D93081">
        <w:rPr>
          <w:lang w:eastAsia="ru-RU"/>
        </w:rPr>
        <w:t xml:space="preserve">дминистрации </w:t>
      </w:r>
      <w:r w:rsidR="002C7E88">
        <w:rPr>
          <w:lang w:eastAsia="ru-RU"/>
        </w:rPr>
        <w:t xml:space="preserve">Черновского сельсовета </w:t>
      </w:r>
      <w:r w:rsidRPr="00B32B70">
        <w:rPr>
          <w:lang w:eastAsia="ru-RU"/>
        </w:rPr>
        <w:t>на участие в проведении контрольного мероприятия.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3.2. По результатам предварительного изучения темы и объектов контроля готовятся методические рекомендации, программа проведения контрольного мероприятия, которая должна содержать предмет и метод осуществления контрольного мероприятия, тему контрольного мероприятия, полное наименование объекта контроля, перечень основных вопросов, подлежащих проверке, анализу и оценке в ходе контрольного мероприятия. При этом тема планового контрольного мероприятия указывается в соответствии с Планом, внепланового контрольного мероприятии - исходя из поручений, обращений и иных оснований для проведения контрольного мероприятия.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3.3. Программа планового контрольного мероприятия утверждается лицом, к компетенции которого относятся вопросы осуществления муниципального финансового контроля (далее - уполномоченное должностное лицо), до начала проведения контрольного мероприятия.</w:t>
      </w:r>
    </w:p>
    <w:p w:rsidR="00B32B70" w:rsidRPr="00B32B70" w:rsidRDefault="007E68E3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>
        <w:rPr>
          <w:lang w:eastAsia="ru-RU"/>
        </w:rPr>
        <w:t>.</w:t>
      </w:r>
      <w:r w:rsidR="00B32B70" w:rsidRPr="00B32B70">
        <w:rPr>
          <w:lang w:eastAsia="ru-RU"/>
        </w:rPr>
        <w:t> </w:t>
      </w:r>
    </w:p>
    <w:p w:rsidR="00B32B70" w:rsidRPr="00B32B70" w:rsidRDefault="00B32B70" w:rsidP="00D93081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B32B70">
        <w:rPr>
          <w:lang w:eastAsia="ru-RU"/>
        </w:rPr>
        <w:t> </w:t>
      </w:r>
    </w:p>
    <w:p w:rsidR="00B32B70" w:rsidRPr="00B32B70" w:rsidRDefault="00B32B70" w:rsidP="00B32B70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B32B70">
        <w:rPr>
          <w:lang w:eastAsia="ru-RU"/>
        </w:rPr>
        <w:t> </w:t>
      </w:r>
    </w:p>
    <w:p w:rsidR="00B32B70" w:rsidRPr="00B32B70" w:rsidRDefault="00B32B70" w:rsidP="00B32B70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B32B70">
        <w:rPr>
          <w:lang w:eastAsia="ru-RU"/>
        </w:rPr>
        <w:t> </w:t>
      </w:r>
    </w:p>
    <w:p w:rsidR="00B32B70" w:rsidRDefault="00B32B70" w:rsidP="00B32B70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B32B70">
        <w:rPr>
          <w:lang w:eastAsia="ru-RU"/>
        </w:rPr>
        <w:lastRenderedPageBreak/>
        <w:t> </w:t>
      </w:r>
    </w:p>
    <w:p w:rsidR="00EE3353" w:rsidRDefault="00EE3353" w:rsidP="00B32B70">
      <w:pPr>
        <w:suppressAutoHyphens w:val="0"/>
        <w:spacing w:before="100" w:beforeAutospacing="1" w:after="100" w:afterAutospacing="1"/>
        <w:jc w:val="center"/>
        <w:rPr>
          <w:lang w:eastAsia="ru-RU"/>
        </w:rPr>
      </w:pPr>
    </w:p>
    <w:p w:rsidR="00EE3353" w:rsidRDefault="00EE3353" w:rsidP="00B32B70">
      <w:pPr>
        <w:suppressAutoHyphens w:val="0"/>
        <w:spacing w:before="100" w:beforeAutospacing="1" w:after="100" w:afterAutospacing="1"/>
        <w:jc w:val="center"/>
        <w:rPr>
          <w:lang w:eastAsia="ru-RU"/>
        </w:rPr>
      </w:pPr>
    </w:p>
    <w:p w:rsidR="00EE3353" w:rsidRPr="00B32B70" w:rsidRDefault="00EE3353" w:rsidP="00B32B70">
      <w:pPr>
        <w:suppressAutoHyphens w:val="0"/>
        <w:spacing w:before="100" w:beforeAutospacing="1" w:after="100" w:afterAutospacing="1"/>
        <w:jc w:val="center"/>
        <w:rPr>
          <w:lang w:eastAsia="ru-RU"/>
        </w:rPr>
      </w:pPr>
    </w:p>
    <w:sectPr w:rsidR="00EE3353" w:rsidRPr="00B32B70" w:rsidSect="00CE6C9E">
      <w:headerReference w:type="even" r:id="rId8"/>
      <w:footnotePr>
        <w:pos w:val="beneathText"/>
      </w:footnotePr>
      <w:pgSz w:w="11905" w:h="16837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8E8" w:rsidRDefault="003B58E8">
      <w:r>
        <w:separator/>
      </w:r>
    </w:p>
  </w:endnote>
  <w:endnote w:type="continuationSeparator" w:id="1">
    <w:p w:rsidR="003B58E8" w:rsidRDefault="003B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8E8" w:rsidRDefault="003B58E8">
      <w:r>
        <w:separator/>
      </w:r>
    </w:p>
  </w:footnote>
  <w:footnote w:type="continuationSeparator" w:id="1">
    <w:p w:rsidR="003B58E8" w:rsidRDefault="003B5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70" w:rsidRDefault="00BB20F6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B32B70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32B70">
      <w:rPr>
        <w:rStyle w:val="af8"/>
        <w:noProof/>
      </w:rPr>
      <w:t>1</w:t>
    </w:r>
    <w:r>
      <w:rPr>
        <w:rStyle w:val="af8"/>
      </w:rPr>
      <w:fldChar w:fldCharType="end"/>
    </w:r>
  </w:p>
  <w:p w:rsidR="00B32B70" w:rsidRDefault="00B32B7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A2E31CF"/>
    <w:multiLevelType w:val="hybridMultilevel"/>
    <w:tmpl w:val="4000CF10"/>
    <w:lvl w:ilvl="0" w:tplc="5C3E329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46C0B"/>
    <w:multiLevelType w:val="hybridMultilevel"/>
    <w:tmpl w:val="F7C6F7A2"/>
    <w:lvl w:ilvl="0" w:tplc="97DAF246">
      <w:start w:val="1"/>
      <w:numFmt w:val="decimal"/>
      <w:lvlText w:val="%1."/>
      <w:lvlJc w:val="left"/>
      <w:pPr>
        <w:ind w:left="2160" w:hanging="14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55D6A"/>
    <w:multiLevelType w:val="singleLevel"/>
    <w:tmpl w:val="02E66BE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</w:abstractNum>
  <w:abstractNum w:abstractNumId="6">
    <w:nsid w:val="3E1F6650"/>
    <w:multiLevelType w:val="multilevel"/>
    <w:tmpl w:val="9496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859F5"/>
    <w:multiLevelType w:val="multilevel"/>
    <w:tmpl w:val="A050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86334A"/>
    <w:multiLevelType w:val="multilevel"/>
    <w:tmpl w:val="5346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327C7"/>
    <w:multiLevelType w:val="multilevel"/>
    <w:tmpl w:val="518E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5E71B6"/>
    <w:multiLevelType w:val="hybridMultilevel"/>
    <w:tmpl w:val="CE40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CE8"/>
    <w:rsid w:val="00017A1D"/>
    <w:rsid w:val="00022367"/>
    <w:rsid w:val="00022FB4"/>
    <w:rsid w:val="000330F8"/>
    <w:rsid w:val="00040809"/>
    <w:rsid w:val="00062BBF"/>
    <w:rsid w:val="000A74BC"/>
    <w:rsid w:val="000B4F46"/>
    <w:rsid w:val="000E004D"/>
    <w:rsid w:val="00134405"/>
    <w:rsid w:val="00143320"/>
    <w:rsid w:val="001534EE"/>
    <w:rsid w:val="001C6133"/>
    <w:rsid w:val="001E0615"/>
    <w:rsid w:val="00231FE6"/>
    <w:rsid w:val="002612F2"/>
    <w:rsid w:val="00287B72"/>
    <w:rsid w:val="0029390A"/>
    <w:rsid w:val="002A5A51"/>
    <w:rsid w:val="002C7E88"/>
    <w:rsid w:val="002D6989"/>
    <w:rsid w:val="00317E8E"/>
    <w:rsid w:val="0032539E"/>
    <w:rsid w:val="003371A4"/>
    <w:rsid w:val="00376604"/>
    <w:rsid w:val="003B58E8"/>
    <w:rsid w:val="003D339B"/>
    <w:rsid w:val="00406E13"/>
    <w:rsid w:val="00420DB9"/>
    <w:rsid w:val="004217DB"/>
    <w:rsid w:val="0045240D"/>
    <w:rsid w:val="00490E5B"/>
    <w:rsid w:val="004B1CFC"/>
    <w:rsid w:val="004D4CEE"/>
    <w:rsid w:val="0050003D"/>
    <w:rsid w:val="0051609D"/>
    <w:rsid w:val="005312FD"/>
    <w:rsid w:val="00531539"/>
    <w:rsid w:val="00546F80"/>
    <w:rsid w:val="00547BB6"/>
    <w:rsid w:val="0058724A"/>
    <w:rsid w:val="005A67D2"/>
    <w:rsid w:val="005B4091"/>
    <w:rsid w:val="005C6E94"/>
    <w:rsid w:val="005E1894"/>
    <w:rsid w:val="005F7591"/>
    <w:rsid w:val="00600AF5"/>
    <w:rsid w:val="00615AB0"/>
    <w:rsid w:val="00645C80"/>
    <w:rsid w:val="00671095"/>
    <w:rsid w:val="00671F7C"/>
    <w:rsid w:val="006A4A31"/>
    <w:rsid w:val="006C20E3"/>
    <w:rsid w:val="006E4E8F"/>
    <w:rsid w:val="007126AC"/>
    <w:rsid w:val="007D3F53"/>
    <w:rsid w:val="007D5F36"/>
    <w:rsid w:val="007E68E3"/>
    <w:rsid w:val="00835DF8"/>
    <w:rsid w:val="0087104E"/>
    <w:rsid w:val="008B4C89"/>
    <w:rsid w:val="008E1B35"/>
    <w:rsid w:val="0090607F"/>
    <w:rsid w:val="0092007D"/>
    <w:rsid w:val="00940511"/>
    <w:rsid w:val="00985CC1"/>
    <w:rsid w:val="00996C54"/>
    <w:rsid w:val="009B54A5"/>
    <w:rsid w:val="009D4B76"/>
    <w:rsid w:val="009E2963"/>
    <w:rsid w:val="00A03B79"/>
    <w:rsid w:val="00A12726"/>
    <w:rsid w:val="00A303D2"/>
    <w:rsid w:val="00A5002D"/>
    <w:rsid w:val="00A63C29"/>
    <w:rsid w:val="00A97D8C"/>
    <w:rsid w:val="00AB38FF"/>
    <w:rsid w:val="00AD4448"/>
    <w:rsid w:val="00B32B70"/>
    <w:rsid w:val="00B5465A"/>
    <w:rsid w:val="00B62843"/>
    <w:rsid w:val="00BA61CC"/>
    <w:rsid w:val="00BB20F6"/>
    <w:rsid w:val="00C328DA"/>
    <w:rsid w:val="00C80AF6"/>
    <w:rsid w:val="00CA3BFF"/>
    <w:rsid w:val="00CE6C9E"/>
    <w:rsid w:val="00D35B6F"/>
    <w:rsid w:val="00D648A4"/>
    <w:rsid w:val="00D6769C"/>
    <w:rsid w:val="00D93081"/>
    <w:rsid w:val="00D9389F"/>
    <w:rsid w:val="00DA1549"/>
    <w:rsid w:val="00DE66D4"/>
    <w:rsid w:val="00DF2CE8"/>
    <w:rsid w:val="00E10F48"/>
    <w:rsid w:val="00E14D2F"/>
    <w:rsid w:val="00E40C8B"/>
    <w:rsid w:val="00E63334"/>
    <w:rsid w:val="00E7129F"/>
    <w:rsid w:val="00EE3353"/>
    <w:rsid w:val="00EE6D31"/>
    <w:rsid w:val="00F048FB"/>
    <w:rsid w:val="00F10621"/>
    <w:rsid w:val="00F1795E"/>
    <w:rsid w:val="00F2736F"/>
    <w:rsid w:val="00F4117A"/>
    <w:rsid w:val="00F5417F"/>
    <w:rsid w:val="00F5713F"/>
    <w:rsid w:val="00F82DFD"/>
    <w:rsid w:val="00FB6139"/>
    <w:rsid w:val="00FE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B20F6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7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312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2F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A67D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5312F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312F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BB20F6"/>
  </w:style>
  <w:style w:type="character" w:customStyle="1" w:styleId="WW-Absatz-Standardschriftart">
    <w:name w:val="WW-Absatz-Standardschriftart"/>
    <w:rsid w:val="00BB20F6"/>
  </w:style>
  <w:style w:type="character" w:customStyle="1" w:styleId="WW-Absatz-Standardschriftart1">
    <w:name w:val="WW-Absatz-Standardschriftart1"/>
    <w:rsid w:val="00BB20F6"/>
  </w:style>
  <w:style w:type="character" w:customStyle="1" w:styleId="WW-Absatz-Standardschriftart11">
    <w:name w:val="WW-Absatz-Standardschriftart11"/>
    <w:rsid w:val="00BB20F6"/>
  </w:style>
  <w:style w:type="character" w:customStyle="1" w:styleId="WW8Num1z0">
    <w:name w:val="WW8Num1z0"/>
    <w:rsid w:val="00BB20F6"/>
    <w:rPr>
      <w:rFonts w:ascii="Times New Roman CYR" w:hAnsi="Times New Roman CYR"/>
    </w:rPr>
  </w:style>
  <w:style w:type="character" w:customStyle="1" w:styleId="2">
    <w:name w:val="Основной шрифт абзаца2"/>
    <w:rsid w:val="00BB20F6"/>
  </w:style>
  <w:style w:type="character" w:customStyle="1" w:styleId="WW-Absatz-Standardschriftart111">
    <w:name w:val="WW-Absatz-Standardschriftart111"/>
    <w:rsid w:val="00BB20F6"/>
  </w:style>
  <w:style w:type="character" w:customStyle="1" w:styleId="WW-Absatz-Standardschriftart1111">
    <w:name w:val="WW-Absatz-Standardschriftart1111"/>
    <w:rsid w:val="00BB20F6"/>
  </w:style>
  <w:style w:type="character" w:customStyle="1" w:styleId="WW8Num2z0">
    <w:name w:val="WW8Num2z0"/>
    <w:rsid w:val="00BB20F6"/>
    <w:rPr>
      <w:b/>
    </w:rPr>
  </w:style>
  <w:style w:type="character" w:customStyle="1" w:styleId="WW-Absatz-Standardschriftart11111">
    <w:name w:val="WW-Absatz-Standardschriftart11111"/>
    <w:rsid w:val="00BB20F6"/>
  </w:style>
  <w:style w:type="character" w:customStyle="1" w:styleId="WW-Absatz-Standardschriftart111111">
    <w:name w:val="WW-Absatz-Standardschriftart111111"/>
    <w:rsid w:val="00BB20F6"/>
  </w:style>
  <w:style w:type="character" w:customStyle="1" w:styleId="WW-Absatz-Standardschriftart1111111">
    <w:name w:val="WW-Absatz-Standardschriftart1111111"/>
    <w:rsid w:val="00BB20F6"/>
  </w:style>
  <w:style w:type="character" w:customStyle="1" w:styleId="WW-Absatz-Standardschriftart11111111">
    <w:name w:val="WW-Absatz-Standardschriftart11111111"/>
    <w:rsid w:val="00BB20F6"/>
  </w:style>
  <w:style w:type="character" w:customStyle="1" w:styleId="WW-Absatz-Standardschriftart111111111">
    <w:name w:val="WW-Absatz-Standardschriftart111111111"/>
    <w:rsid w:val="00BB20F6"/>
  </w:style>
  <w:style w:type="character" w:customStyle="1" w:styleId="WW-Absatz-Standardschriftart1111111111">
    <w:name w:val="WW-Absatz-Standardschriftart1111111111"/>
    <w:rsid w:val="00BB20F6"/>
  </w:style>
  <w:style w:type="character" w:customStyle="1" w:styleId="WW-Absatz-Standardschriftart11111111111">
    <w:name w:val="WW-Absatz-Standardschriftart11111111111"/>
    <w:rsid w:val="00BB20F6"/>
  </w:style>
  <w:style w:type="character" w:customStyle="1" w:styleId="WW-Absatz-Standardschriftart111111111111">
    <w:name w:val="WW-Absatz-Standardschriftart111111111111"/>
    <w:rsid w:val="00BB20F6"/>
  </w:style>
  <w:style w:type="character" w:customStyle="1" w:styleId="WW-Absatz-Standardschriftart1111111111111">
    <w:name w:val="WW-Absatz-Standardschriftart1111111111111"/>
    <w:rsid w:val="00BB20F6"/>
  </w:style>
  <w:style w:type="character" w:customStyle="1" w:styleId="WW-Absatz-Standardschriftart11111111111111">
    <w:name w:val="WW-Absatz-Standardschriftart11111111111111"/>
    <w:rsid w:val="00BB20F6"/>
  </w:style>
  <w:style w:type="character" w:customStyle="1" w:styleId="WW-Absatz-Standardschriftart111111111111111">
    <w:name w:val="WW-Absatz-Standardschriftart111111111111111"/>
    <w:rsid w:val="00BB20F6"/>
  </w:style>
  <w:style w:type="character" w:customStyle="1" w:styleId="WW-Absatz-Standardschriftart1111111111111111">
    <w:name w:val="WW-Absatz-Standardschriftart1111111111111111"/>
    <w:rsid w:val="00BB20F6"/>
  </w:style>
  <w:style w:type="character" w:customStyle="1" w:styleId="WW-Absatz-Standardschriftart11111111111111111">
    <w:name w:val="WW-Absatz-Standardschriftart11111111111111111"/>
    <w:rsid w:val="00BB20F6"/>
  </w:style>
  <w:style w:type="character" w:customStyle="1" w:styleId="WW-Absatz-Standardschriftart111111111111111111">
    <w:name w:val="WW-Absatz-Standardschriftart111111111111111111"/>
    <w:rsid w:val="00BB20F6"/>
  </w:style>
  <w:style w:type="character" w:customStyle="1" w:styleId="WW-Absatz-Standardschriftart1111111111111111111">
    <w:name w:val="WW-Absatz-Standardschriftart1111111111111111111"/>
    <w:rsid w:val="00BB20F6"/>
  </w:style>
  <w:style w:type="character" w:customStyle="1" w:styleId="WW-Absatz-Standardschriftart11111111111111111111">
    <w:name w:val="WW-Absatz-Standardschriftart11111111111111111111"/>
    <w:rsid w:val="00BB20F6"/>
  </w:style>
  <w:style w:type="character" w:customStyle="1" w:styleId="WW-Absatz-Standardschriftart111111111111111111111">
    <w:name w:val="WW-Absatz-Standardschriftart111111111111111111111"/>
    <w:rsid w:val="00BB20F6"/>
  </w:style>
  <w:style w:type="character" w:customStyle="1" w:styleId="WW-Absatz-Standardschriftart1111111111111111111111">
    <w:name w:val="WW-Absatz-Standardschriftart1111111111111111111111"/>
    <w:rsid w:val="00BB20F6"/>
  </w:style>
  <w:style w:type="character" w:customStyle="1" w:styleId="WW-Absatz-Standardschriftart11111111111111111111111">
    <w:name w:val="WW-Absatz-Standardschriftart11111111111111111111111"/>
    <w:rsid w:val="00BB20F6"/>
  </w:style>
  <w:style w:type="character" w:customStyle="1" w:styleId="WW-Absatz-Standardschriftart111111111111111111111111">
    <w:name w:val="WW-Absatz-Standardschriftart111111111111111111111111"/>
    <w:rsid w:val="00BB20F6"/>
  </w:style>
  <w:style w:type="character" w:customStyle="1" w:styleId="a3">
    <w:name w:val="Символ нумерации"/>
    <w:rsid w:val="00BB20F6"/>
  </w:style>
  <w:style w:type="character" w:customStyle="1" w:styleId="WW8Num3z0">
    <w:name w:val="WW8Num3z0"/>
    <w:rsid w:val="00BB20F6"/>
    <w:rPr>
      <w:b/>
    </w:rPr>
  </w:style>
  <w:style w:type="character" w:customStyle="1" w:styleId="WW8Num4z0">
    <w:name w:val="WW8Num4z0"/>
    <w:rsid w:val="00BB20F6"/>
    <w:rPr>
      <w:rFonts w:ascii="Symbol" w:hAnsi="Symbol"/>
    </w:rPr>
  </w:style>
  <w:style w:type="character" w:customStyle="1" w:styleId="WW8Num6z0">
    <w:name w:val="WW8Num6z0"/>
    <w:rsid w:val="00BB20F6"/>
    <w:rPr>
      <w:rFonts w:ascii="Arial CYR" w:hAnsi="Arial CYR"/>
    </w:rPr>
  </w:style>
  <w:style w:type="character" w:customStyle="1" w:styleId="WW8Num7z0">
    <w:name w:val="WW8Num7z0"/>
    <w:rsid w:val="00BB20F6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BB20F6"/>
  </w:style>
  <w:style w:type="character" w:customStyle="1" w:styleId="WW-Absatz-Standardschriftart11111111111111111111111111">
    <w:name w:val="WW-Absatz-Standardschriftart11111111111111111111111111"/>
    <w:rsid w:val="00BB20F6"/>
  </w:style>
  <w:style w:type="character" w:customStyle="1" w:styleId="WW-Absatz-Standardschriftart111111111111111111111111111">
    <w:name w:val="WW-Absatz-Standardschriftart111111111111111111111111111"/>
    <w:rsid w:val="00BB20F6"/>
  </w:style>
  <w:style w:type="character" w:customStyle="1" w:styleId="10">
    <w:name w:val="Основной шрифт абзаца1"/>
    <w:rsid w:val="00BB20F6"/>
  </w:style>
  <w:style w:type="character" w:customStyle="1" w:styleId="RTFNum21">
    <w:name w:val="RTF_Num 2 1"/>
    <w:rsid w:val="00BB20F6"/>
    <w:rPr>
      <w:rFonts w:ascii="Arial" w:hAnsi="Arial"/>
    </w:rPr>
  </w:style>
  <w:style w:type="character" w:customStyle="1" w:styleId="RTFNum31">
    <w:name w:val="RTF_Num 3 1"/>
    <w:rsid w:val="00BB20F6"/>
    <w:rPr>
      <w:rFonts w:ascii="Symbol" w:hAnsi="Symbol"/>
    </w:rPr>
  </w:style>
  <w:style w:type="character" w:customStyle="1" w:styleId="WW-RTFNum21">
    <w:name w:val="WW-RTF_Num 2 1"/>
    <w:rsid w:val="00BB20F6"/>
    <w:rPr>
      <w:rFonts w:ascii="Arial CYR" w:hAnsi="Arial CYR"/>
    </w:rPr>
  </w:style>
  <w:style w:type="character" w:customStyle="1" w:styleId="WW-RTFNum31">
    <w:name w:val="WW-RTF_Num 3 1"/>
    <w:rsid w:val="00BB20F6"/>
    <w:rPr>
      <w:rFonts w:ascii="Symbol" w:hAnsi="Symbol"/>
    </w:rPr>
  </w:style>
  <w:style w:type="character" w:customStyle="1" w:styleId="WW-RTFNum211">
    <w:name w:val="WW-RTF_Num 2 11"/>
    <w:rsid w:val="00BB20F6"/>
    <w:rPr>
      <w:rFonts w:ascii="Times New Roman CYR" w:hAnsi="Times New Roman CYR"/>
    </w:rPr>
  </w:style>
  <w:style w:type="character" w:customStyle="1" w:styleId="a4">
    <w:name w:val="Маркеры списка"/>
    <w:rsid w:val="00BB20F6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BB20F6"/>
    <w:rPr>
      <w:rFonts w:ascii="Times New Roman CYR" w:hAnsi="Times New Roman CYR"/>
    </w:rPr>
  </w:style>
  <w:style w:type="paragraph" w:customStyle="1" w:styleId="a5">
    <w:name w:val="Заголовок"/>
    <w:basedOn w:val="a"/>
    <w:next w:val="a6"/>
    <w:rsid w:val="00BB20F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BB20F6"/>
    <w:pPr>
      <w:spacing w:after="120"/>
    </w:pPr>
  </w:style>
  <w:style w:type="paragraph" w:styleId="a7">
    <w:name w:val="List"/>
    <w:basedOn w:val="a6"/>
    <w:semiHidden/>
    <w:rsid w:val="00BB20F6"/>
    <w:rPr>
      <w:rFonts w:ascii="Arial" w:hAnsi="Arial" w:cs="Tahoma"/>
    </w:rPr>
  </w:style>
  <w:style w:type="paragraph" w:customStyle="1" w:styleId="20">
    <w:name w:val="Название2"/>
    <w:basedOn w:val="a"/>
    <w:rsid w:val="00BB20F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BB20F6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BB20F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BB20F6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rsid w:val="00BB20F6"/>
    <w:pPr>
      <w:ind w:firstLine="720"/>
      <w:jc w:val="both"/>
    </w:pPr>
    <w:rPr>
      <w:sz w:val="28"/>
      <w:szCs w:val="20"/>
    </w:rPr>
  </w:style>
  <w:style w:type="paragraph" w:styleId="a9">
    <w:name w:val="Title"/>
    <w:basedOn w:val="a5"/>
    <w:next w:val="aa"/>
    <w:qFormat/>
    <w:rsid w:val="00BB20F6"/>
  </w:style>
  <w:style w:type="paragraph" w:styleId="aa">
    <w:name w:val="Subtitle"/>
    <w:basedOn w:val="a5"/>
    <w:next w:val="a6"/>
    <w:qFormat/>
    <w:rsid w:val="00BB20F6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BB20F6"/>
    <w:pPr>
      <w:spacing w:after="120" w:line="480" w:lineRule="auto"/>
      <w:ind w:left="283"/>
    </w:pPr>
    <w:rPr>
      <w:sz w:val="20"/>
      <w:szCs w:val="20"/>
    </w:rPr>
  </w:style>
  <w:style w:type="paragraph" w:customStyle="1" w:styleId="ab">
    <w:name w:val="Содержимое таблицы"/>
    <w:basedOn w:val="a"/>
    <w:rsid w:val="00BB20F6"/>
    <w:pPr>
      <w:suppressLineNumbers/>
    </w:pPr>
  </w:style>
  <w:style w:type="paragraph" w:customStyle="1" w:styleId="ac">
    <w:name w:val="Заголовок таблицы"/>
    <w:basedOn w:val="ab"/>
    <w:rsid w:val="00BB20F6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rsid w:val="00BB20F6"/>
    <w:pPr>
      <w:spacing w:after="120" w:line="480" w:lineRule="auto"/>
      <w:ind w:left="283"/>
    </w:pPr>
  </w:style>
  <w:style w:type="paragraph" w:styleId="ad">
    <w:name w:val="List Paragraph"/>
    <w:basedOn w:val="a"/>
    <w:uiPriority w:val="34"/>
    <w:qFormat/>
    <w:rsid w:val="00BA61CC"/>
    <w:pPr>
      <w:ind w:left="708"/>
    </w:pPr>
  </w:style>
  <w:style w:type="character" w:styleId="ae">
    <w:name w:val="Hyperlink"/>
    <w:basedOn w:val="a0"/>
    <w:semiHidden/>
    <w:unhideWhenUsed/>
    <w:rsid w:val="00F2736F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E40C8B"/>
    <w:pPr>
      <w:suppressAutoHyphens w:val="0"/>
      <w:spacing w:after="150"/>
    </w:pPr>
    <w:rPr>
      <w:lang w:eastAsia="ru-RU"/>
    </w:rPr>
  </w:style>
  <w:style w:type="character" w:styleId="af0">
    <w:name w:val="Strong"/>
    <w:basedOn w:val="a0"/>
    <w:uiPriority w:val="22"/>
    <w:qFormat/>
    <w:rsid w:val="00E40C8B"/>
    <w:rPr>
      <w:b/>
      <w:bCs/>
    </w:rPr>
  </w:style>
  <w:style w:type="character" w:customStyle="1" w:styleId="col5">
    <w:name w:val="col5"/>
    <w:basedOn w:val="a0"/>
    <w:rsid w:val="0032539E"/>
  </w:style>
  <w:style w:type="table" w:styleId="af1">
    <w:name w:val="Table Grid"/>
    <w:basedOn w:val="a1"/>
    <w:uiPriority w:val="59"/>
    <w:rsid w:val="00615A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A6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67D2"/>
    <w:rPr>
      <w:rFonts w:ascii="Courier New" w:hAnsi="Courier New" w:cs="Courier New"/>
    </w:rPr>
  </w:style>
  <w:style w:type="paragraph" w:customStyle="1" w:styleId="af2">
    <w:name w:val="Текст в заданном формате"/>
    <w:basedOn w:val="a"/>
    <w:rsid w:val="00CE6C9E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paragraph" w:styleId="af3">
    <w:name w:val="Balloon Text"/>
    <w:basedOn w:val="a"/>
    <w:link w:val="af4"/>
    <w:rsid w:val="00CE6C9E"/>
    <w:pPr>
      <w:widowControl w:val="0"/>
    </w:pPr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f4">
    <w:name w:val="Текст выноски Знак"/>
    <w:basedOn w:val="a0"/>
    <w:link w:val="af3"/>
    <w:rsid w:val="00CE6C9E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msonormal0">
    <w:name w:val="msonormal"/>
    <w:basedOn w:val="a0"/>
    <w:rsid w:val="005312FD"/>
  </w:style>
  <w:style w:type="character" w:customStyle="1" w:styleId="consplusnormal">
    <w:name w:val="consplusnormal"/>
    <w:basedOn w:val="a0"/>
    <w:rsid w:val="005312FD"/>
  </w:style>
  <w:style w:type="paragraph" w:customStyle="1" w:styleId="af5">
    <w:name w:val="a"/>
    <w:basedOn w:val="a"/>
    <w:rsid w:val="005312F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1">
    <w:name w:val="consplusnormal1"/>
    <w:basedOn w:val="a"/>
    <w:rsid w:val="005312F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ack-link">
    <w:name w:val="back-link"/>
    <w:basedOn w:val="a"/>
    <w:rsid w:val="005312F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header"/>
    <w:basedOn w:val="a"/>
    <w:link w:val="af7"/>
    <w:rsid w:val="0092007D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92007D"/>
  </w:style>
  <w:style w:type="character" w:styleId="af8">
    <w:name w:val="page number"/>
    <w:basedOn w:val="a0"/>
    <w:rsid w:val="0092007D"/>
  </w:style>
  <w:style w:type="paragraph" w:customStyle="1" w:styleId="ConsPlusNonformat">
    <w:name w:val="ConsPlusNonformat"/>
    <w:uiPriority w:val="99"/>
    <w:rsid w:val="009200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Emphasis"/>
    <w:basedOn w:val="a0"/>
    <w:uiPriority w:val="20"/>
    <w:qFormat/>
    <w:rsid w:val="002612F2"/>
    <w:rPr>
      <w:i/>
      <w:iCs/>
    </w:rPr>
  </w:style>
  <w:style w:type="paragraph" w:customStyle="1" w:styleId="ConsPlusTitle">
    <w:name w:val="ConsPlusTitle"/>
    <w:rsid w:val="00531539"/>
    <w:pPr>
      <w:widowControl w:val="0"/>
      <w:autoSpaceDE w:val="0"/>
      <w:autoSpaceDN w:val="0"/>
      <w:adjustRightInd w:val="0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4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64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2692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29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1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7584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1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6485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1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3964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7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3242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9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9366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9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62100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68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0471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9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7558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7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64427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5849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1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4274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7326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08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921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1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1737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3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1291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92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30465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7739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4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6526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49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332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6875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41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981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7402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5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7503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6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4310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11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9682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1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7319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588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3020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1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76265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2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8663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631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1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5753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7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671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4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2594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6933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45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9939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2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38913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4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28250">
          <w:marLeft w:val="0"/>
          <w:marRight w:val="0"/>
          <w:marTop w:val="0"/>
          <w:marBottom w:val="195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3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75CD-375A-4595-8EA4-02AF27A2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24696</CharactersWithSpaces>
  <SharedDoc>false</SharedDoc>
  <HLinks>
    <vt:vector size="6" baseType="variant">
      <vt:variant>
        <vt:i4>3932250</vt:i4>
      </vt:variant>
      <vt:variant>
        <vt:i4>0</vt:i4>
      </vt:variant>
      <vt:variant>
        <vt:i4>0</vt:i4>
      </vt:variant>
      <vt:variant>
        <vt:i4>5</vt:i4>
      </vt:variant>
      <vt:variant>
        <vt:lpwstr>mailto:spm@kyshtovka.nsknet.ru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subject/>
  <dc:creator>1</dc:creator>
  <cp:keywords/>
  <dc:description/>
  <cp:lastModifiedBy>Admin</cp:lastModifiedBy>
  <cp:revision>4</cp:revision>
  <cp:lastPrinted>2018-10-29T07:25:00Z</cp:lastPrinted>
  <dcterms:created xsi:type="dcterms:W3CDTF">2017-04-02T09:11:00Z</dcterms:created>
  <dcterms:modified xsi:type="dcterms:W3CDTF">2018-10-29T07:30:00Z</dcterms:modified>
</cp:coreProperties>
</file>